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193145588"/>
        <w:docPartObj>
          <w:docPartGallery w:val="Cover Pages"/>
          <w:docPartUnique/>
        </w:docPartObj>
      </w:sdtPr>
      <w:sdtEndPr>
        <w:rPr>
          <w:rFonts w:ascii="Century Gothic" w:hAnsi="Century Gothic"/>
          <w:b/>
          <w:sz w:val="28"/>
          <w:szCs w:val="28"/>
        </w:rPr>
      </w:sdtEndPr>
      <w:sdtContent>
        <w:p w:rsidR="00A23BBE" w:rsidRDefault="008D0212" w:rsidP="00245B28">
          <w:pPr>
            <w:jc w:val="center"/>
            <w:rPr>
              <w:rFonts w:ascii="Century Gothic" w:hAnsi="Century Gothic"/>
              <w:b/>
              <w:sz w:val="28"/>
              <w:szCs w:val="28"/>
            </w:rPr>
          </w:pPr>
          <w:r>
            <w:rPr>
              <w:noProof/>
            </w:rPr>
            <mc:AlternateContent>
              <mc:Choice Requires="wps">
                <w:drawing>
                  <wp:anchor distT="0" distB="0" distL="114300" distR="114300" simplePos="0" relativeHeight="251673600" behindDoc="0" locked="1" layoutInCell="0" allowOverlap="1" wp14:anchorId="372FEE93" wp14:editId="3CDDBB4C">
                    <wp:simplePos x="0" y="0"/>
                    <wp:positionH relativeFrom="margin">
                      <wp:align>center</wp:align>
                    </wp:positionH>
                    <wp:positionV relativeFrom="page">
                      <wp:posOffset>7862570</wp:posOffset>
                    </wp:positionV>
                    <wp:extent cx="7286625" cy="724535"/>
                    <wp:effectExtent l="0" t="0" r="9525" b="0"/>
                    <wp:wrapNone/>
                    <wp:docPr id="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6625" cy="72453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174" w:rsidRPr="00D83B6A" w:rsidRDefault="00C45174"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Dr. Jocelyn Cosgrave, Principal</w:t>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sidRPr="00D83B6A">
                                  <w:rPr>
                                    <w:rFonts w:asciiTheme="majorHAnsi" w:hAnsiTheme="majorHAnsi" w:cs="Times New Roman"/>
                                    <w:b/>
                                    <w:sz w:val="20"/>
                                    <w:szCs w:val="20"/>
                                  </w:rPr>
                                  <w:t>Summit Campus</w:t>
                                </w:r>
                              </w:p>
                              <w:p w:rsidR="00C45174" w:rsidRPr="00D83B6A" w:rsidRDefault="00C45174"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sidRPr="00D83B6A">
                                  <w:rPr>
                                    <w:rFonts w:asciiTheme="majorHAnsi" w:hAnsiTheme="majorHAnsi" w:cs="Times New Roman"/>
                                    <w:b/>
                                    <w:sz w:val="20"/>
                                    <w:szCs w:val="20"/>
                                  </w:rPr>
                                  <w:tab/>
                                </w:r>
                                <w:r w:rsidRPr="00D83B6A">
                                  <w:rPr>
                                    <w:rFonts w:asciiTheme="majorHAnsi" w:hAnsiTheme="majorHAnsi" w:cs="Times New Roman"/>
                                    <w:b/>
                                    <w:sz w:val="20"/>
                                    <w:szCs w:val="20"/>
                                  </w:rPr>
                                  <w:tab/>
                                  <w:t xml:space="preserve">       </w:t>
                                </w:r>
                                <w:r w:rsidRPr="00D83B6A">
                                  <w:rPr>
                                    <w:rFonts w:asciiTheme="majorHAnsi" w:hAnsiTheme="majorHAnsi" w:cs="Times New Roman"/>
                                    <w:b/>
                                    <w:sz w:val="20"/>
                                    <w:szCs w:val="20"/>
                                  </w:rPr>
                                  <w:tab/>
                                </w:r>
                                <w:r w:rsidRPr="00D83B6A">
                                  <w:rPr>
                                    <w:rFonts w:asciiTheme="majorHAnsi" w:hAnsiTheme="majorHAnsi" w:cs="Times New Roman"/>
                                    <w:b/>
                                    <w:sz w:val="20"/>
                                    <w:szCs w:val="20"/>
                                  </w:rPr>
                                  <w:tab/>
                                  <w:t>8579 Summit Road</w:t>
                                </w:r>
                              </w:p>
                              <w:p w:rsidR="00C45174" w:rsidRPr="00D83B6A" w:rsidRDefault="00C45174"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Sarah Rollison,</w:t>
                                </w:r>
                                <w:r w:rsidRPr="00D83B6A">
                                  <w:rPr>
                                    <w:rFonts w:asciiTheme="majorHAnsi" w:hAnsiTheme="majorHAnsi" w:cs="Times New Roman"/>
                                    <w:b/>
                                    <w:sz w:val="20"/>
                                    <w:szCs w:val="20"/>
                                  </w:rPr>
                                  <w:t xml:space="preserve"> Col</w:t>
                                </w:r>
                                <w:r>
                                  <w:rPr>
                                    <w:rFonts w:asciiTheme="majorHAnsi" w:hAnsiTheme="majorHAnsi" w:cs="Times New Roman"/>
                                    <w:b/>
                                    <w:sz w:val="20"/>
                                    <w:szCs w:val="20"/>
                                  </w:rPr>
                                  <w:t>lege &amp; Career Readiness Counselor</w:t>
                                </w:r>
                                <w:r w:rsidRPr="00D83B6A">
                                  <w:rPr>
                                    <w:rFonts w:asciiTheme="majorHAnsi" w:hAnsiTheme="majorHAnsi" w:cs="Times New Roman"/>
                                    <w:b/>
                                    <w:sz w:val="20"/>
                                    <w:szCs w:val="20"/>
                                  </w:rPr>
                                  <w:tab/>
                                </w:r>
                                <w:r>
                                  <w:rPr>
                                    <w:rFonts w:asciiTheme="majorHAnsi" w:hAnsiTheme="majorHAnsi" w:cs="Times New Roman"/>
                                    <w:b/>
                                    <w:sz w:val="20"/>
                                    <w:szCs w:val="20"/>
                                  </w:rPr>
                                  <w:tab/>
                                </w:r>
                                <w:r w:rsidRPr="00D83B6A">
                                  <w:rPr>
                                    <w:rFonts w:asciiTheme="majorHAnsi" w:hAnsiTheme="majorHAnsi" w:cs="Times New Roman"/>
                                    <w:b/>
                                    <w:sz w:val="20"/>
                                    <w:szCs w:val="20"/>
                                  </w:rPr>
                                  <w:t>Reynoldsburg, OH  43068</w:t>
                                </w:r>
                              </w:p>
                            </w:txbxContent>
                          </wps:txbx>
                          <wps:bodyPr rot="0" vert="horz" wrap="square" lIns="228600" tIns="45720" rIns="9144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2FEE93" id="Rectangle 82" o:spid="_x0000_s1026" style="position:absolute;left:0;text-align:left;margin-left:0;margin-top:619.1pt;width:573.75pt;height:57.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" o:allowincell="f" fillcolor="black" stroked="f">
                    <v:fill opacity="46003f"/>
                    <v:textbox inset="18pt,,1in">
                      <w:txbxContent>
                        <w:p w:rsidR="00C45174" w:rsidRPr="00D83B6A" w:rsidRDefault="00C45174"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Dr. Jocelyn Cosgrave, Principal</w:t>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sidRPr="00D83B6A">
                            <w:rPr>
                              <w:rFonts w:asciiTheme="majorHAnsi" w:hAnsiTheme="majorHAnsi" w:cs="Times New Roman"/>
                              <w:b/>
                              <w:sz w:val="20"/>
                              <w:szCs w:val="20"/>
                            </w:rPr>
                            <w:t>Summit Campus</w:t>
                          </w:r>
                        </w:p>
                        <w:p w:rsidR="00C45174" w:rsidRPr="00D83B6A" w:rsidRDefault="00C45174"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sidRPr="00D83B6A">
                            <w:rPr>
                              <w:rFonts w:asciiTheme="majorHAnsi" w:hAnsiTheme="majorHAnsi" w:cs="Times New Roman"/>
                              <w:b/>
                              <w:sz w:val="20"/>
                              <w:szCs w:val="20"/>
                            </w:rPr>
                            <w:tab/>
                          </w:r>
                          <w:r w:rsidRPr="00D83B6A">
                            <w:rPr>
                              <w:rFonts w:asciiTheme="majorHAnsi" w:hAnsiTheme="majorHAnsi" w:cs="Times New Roman"/>
                              <w:b/>
                              <w:sz w:val="20"/>
                              <w:szCs w:val="20"/>
                            </w:rPr>
                            <w:tab/>
                            <w:t xml:space="preserve">       </w:t>
                          </w:r>
                          <w:r w:rsidRPr="00D83B6A">
                            <w:rPr>
                              <w:rFonts w:asciiTheme="majorHAnsi" w:hAnsiTheme="majorHAnsi" w:cs="Times New Roman"/>
                              <w:b/>
                              <w:sz w:val="20"/>
                              <w:szCs w:val="20"/>
                            </w:rPr>
                            <w:tab/>
                          </w:r>
                          <w:r w:rsidRPr="00D83B6A">
                            <w:rPr>
                              <w:rFonts w:asciiTheme="majorHAnsi" w:hAnsiTheme="majorHAnsi" w:cs="Times New Roman"/>
                              <w:b/>
                              <w:sz w:val="20"/>
                              <w:szCs w:val="20"/>
                            </w:rPr>
                            <w:tab/>
                            <w:t>8579 Summit Road</w:t>
                          </w:r>
                        </w:p>
                        <w:p w:rsidR="00C45174" w:rsidRPr="00D83B6A" w:rsidRDefault="00C45174"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Sarah Rollison,</w:t>
                          </w:r>
                          <w:r w:rsidRPr="00D83B6A">
                            <w:rPr>
                              <w:rFonts w:asciiTheme="majorHAnsi" w:hAnsiTheme="majorHAnsi" w:cs="Times New Roman"/>
                              <w:b/>
                              <w:sz w:val="20"/>
                              <w:szCs w:val="20"/>
                            </w:rPr>
                            <w:t xml:space="preserve"> Col</w:t>
                          </w:r>
                          <w:r>
                            <w:rPr>
                              <w:rFonts w:asciiTheme="majorHAnsi" w:hAnsiTheme="majorHAnsi" w:cs="Times New Roman"/>
                              <w:b/>
                              <w:sz w:val="20"/>
                              <w:szCs w:val="20"/>
                            </w:rPr>
                            <w:t>lege &amp; Career Readiness Counselor</w:t>
                          </w:r>
                          <w:r w:rsidRPr="00D83B6A">
                            <w:rPr>
                              <w:rFonts w:asciiTheme="majorHAnsi" w:hAnsiTheme="majorHAnsi" w:cs="Times New Roman"/>
                              <w:b/>
                              <w:sz w:val="20"/>
                              <w:szCs w:val="20"/>
                            </w:rPr>
                            <w:tab/>
                          </w:r>
                          <w:r>
                            <w:rPr>
                              <w:rFonts w:asciiTheme="majorHAnsi" w:hAnsiTheme="majorHAnsi" w:cs="Times New Roman"/>
                              <w:b/>
                              <w:sz w:val="20"/>
                              <w:szCs w:val="20"/>
                            </w:rPr>
                            <w:tab/>
                          </w:r>
                          <w:r w:rsidRPr="00D83B6A">
                            <w:rPr>
                              <w:rFonts w:asciiTheme="majorHAnsi" w:hAnsiTheme="majorHAnsi" w:cs="Times New Roman"/>
                              <w:b/>
                              <w:sz w:val="20"/>
                              <w:szCs w:val="20"/>
                            </w:rPr>
                            <w:t>Reynoldsburg, OH  43068</w:t>
                          </w:r>
                        </w:p>
                      </w:txbxContent>
                    </v:textbox>
                    <w10:wrap anchorx="margin" anchory="page"/>
                    <w10:anchorlock/>
                  </v:rect>
                </w:pict>
              </mc:Fallback>
            </mc:AlternateContent>
          </w:r>
          <w:r w:rsidR="00875104">
            <w:rPr>
              <w:noProof/>
            </w:rPr>
            <mc:AlternateContent>
              <mc:Choice Requires="wps">
                <w:drawing>
                  <wp:anchor distT="0" distB="0" distL="114300" distR="114300" simplePos="0" relativeHeight="251671552" behindDoc="0" locked="1" layoutInCell="0" allowOverlap="1" wp14:anchorId="07DC5670" wp14:editId="7CC810DE">
                    <wp:simplePos x="0" y="0"/>
                    <wp:positionH relativeFrom="page">
                      <wp:posOffset>266700</wp:posOffset>
                    </wp:positionH>
                    <wp:positionV relativeFrom="page">
                      <wp:posOffset>285750</wp:posOffset>
                    </wp:positionV>
                    <wp:extent cx="7286625" cy="598805"/>
                    <wp:effectExtent l="0" t="0" r="9525"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6625" cy="59880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174" w:rsidRPr="008D0212" w:rsidRDefault="00C45174" w:rsidP="008D0212">
                                <w:pPr>
                                  <w:pStyle w:val="NoSpacing"/>
                                  <w:snapToGrid w:val="0"/>
                                  <w:jc w:val="center"/>
                                  <w:rPr>
                                    <w:rFonts w:ascii="Century Gothic" w:eastAsiaTheme="majorEastAsia" w:hAnsi="Century Gothic" w:cstheme="minorHAnsi"/>
                                    <w:color w:val="FFFFFF" w:themeColor="background1"/>
                                    <w:sz w:val="38"/>
                                    <w:szCs w:val="38"/>
                                  </w:rPr>
                                </w:pPr>
                                <w:r w:rsidRPr="008D0212">
                                  <w:rPr>
                                    <w:rFonts w:ascii="Century Gothic" w:eastAsiaTheme="majorEastAsia" w:hAnsi="Century Gothic" w:cstheme="minorHAnsi"/>
                                    <w:color w:val="FFFFFF" w:themeColor="background1"/>
                                    <w:sz w:val="48"/>
                                    <w:szCs w:val="52"/>
                                  </w:rPr>
                                  <w:t>Encore</w:t>
                                </w:r>
                                <w:r w:rsidRPr="008D0212">
                                  <w:rPr>
                                    <w:rFonts w:asciiTheme="minorHAnsi" w:eastAsiaTheme="majorEastAsia" w:hAnsiTheme="minorHAnsi" w:cstheme="minorHAnsi"/>
                                    <w:color w:val="FFFFFF" w:themeColor="background1"/>
                                    <w:sz w:val="56"/>
                                    <w:szCs w:val="52"/>
                                  </w:rPr>
                                  <w:t xml:space="preserve"> </w:t>
                                </w:r>
                                <w:r w:rsidRPr="008D0212">
                                  <w:rPr>
                                    <w:rFonts w:ascii="Century Gothic" w:eastAsiaTheme="majorEastAsia" w:hAnsi="Century Gothic" w:cstheme="minorHAnsi"/>
                                    <w:color w:val="FFFFFF" w:themeColor="background1"/>
                                    <w:sz w:val="48"/>
                                    <w:szCs w:val="52"/>
                                  </w:rPr>
                                  <w:t xml:space="preserve">Academy </w:t>
                                </w:r>
                                <w:r w:rsidRPr="008D0212">
                                  <w:rPr>
                                    <w:rFonts w:ascii="Century Gothic" w:eastAsiaTheme="majorEastAsia" w:hAnsi="Century Gothic" w:cstheme="minorHAnsi"/>
                                    <w:color w:val="FFFFFF" w:themeColor="background1"/>
                                    <w:sz w:val="38"/>
                                    <w:szCs w:val="38"/>
                                  </w:rPr>
                                  <w:t>@ Reynoldsburg High School</w:t>
                                </w:r>
                              </w:p>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7DC5670" id="_x0000_s1027" style="position:absolute;left:0;text-align:left;margin-left:21pt;margin-top:22.5pt;width:573.75pt;height:47.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" o:allowincell="f" fillcolor="black" stroked="f">
                    <v:fill opacity="46003f"/>
                    <v:textbox inset="18pt,,1in">
                      <w:txbxContent>
                        <w:p w:rsidR="00C45174" w:rsidRPr="008D0212" w:rsidRDefault="00C45174" w:rsidP="008D0212">
                          <w:pPr>
                            <w:pStyle w:val="NoSpacing"/>
                            <w:snapToGrid w:val="0"/>
                            <w:jc w:val="center"/>
                            <w:rPr>
                              <w:rFonts w:ascii="Century Gothic" w:eastAsiaTheme="majorEastAsia" w:hAnsi="Century Gothic" w:cstheme="minorHAnsi"/>
                              <w:color w:val="FFFFFF" w:themeColor="background1"/>
                              <w:sz w:val="38"/>
                              <w:szCs w:val="38"/>
                            </w:rPr>
                          </w:pPr>
                          <w:r w:rsidRPr="008D0212">
                            <w:rPr>
                              <w:rFonts w:ascii="Century Gothic" w:eastAsiaTheme="majorEastAsia" w:hAnsi="Century Gothic" w:cstheme="minorHAnsi"/>
                              <w:color w:val="FFFFFF" w:themeColor="background1"/>
                              <w:sz w:val="48"/>
                              <w:szCs w:val="52"/>
                            </w:rPr>
                            <w:t>Encore</w:t>
                          </w:r>
                          <w:r w:rsidRPr="008D0212">
                            <w:rPr>
                              <w:rFonts w:asciiTheme="minorHAnsi" w:eastAsiaTheme="majorEastAsia" w:hAnsiTheme="minorHAnsi" w:cstheme="minorHAnsi"/>
                              <w:color w:val="FFFFFF" w:themeColor="background1"/>
                              <w:sz w:val="56"/>
                              <w:szCs w:val="52"/>
                            </w:rPr>
                            <w:t xml:space="preserve"> </w:t>
                          </w:r>
                          <w:r w:rsidRPr="008D0212">
                            <w:rPr>
                              <w:rFonts w:ascii="Century Gothic" w:eastAsiaTheme="majorEastAsia" w:hAnsi="Century Gothic" w:cstheme="minorHAnsi"/>
                              <w:color w:val="FFFFFF" w:themeColor="background1"/>
                              <w:sz w:val="48"/>
                              <w:szCs w:val="52"/>
                            </w:rPr>
                            <w:t xml:space="preserve">Academy </w:t>
                          </w:r>
                          <w:r w:rsidRPr="008D0212">
                            <w:rPr>
                              <w:rFonts w:ascii="Century Gothic" w:eastAsiaTheme="majorEastAsia" w:hAnsi="Century Gothic" w:cstheme="minorHAnsi"/>
                              <w:color w:val="FFFFFF" w:themeColor="background1"/>
                              <w:sz w:val="38"/>
                              <w:szCs w:val="38"/>
                            </w:rPr>
                            <w:t>@ Reynoldsburg High School</w:t>
                          </w:r>
                        </w:p>
                      </w:txbxContent>
                    </v:textbox>
                    <w10:wrap anchorx="page" anchory="page"/>
                    <w10:anchorlock/>
                  </v:rect>
                </w:pict>
              </mc:Fallback>
            </mc:AlternateContent>
          </w:r>
        </w:p>
      </w:sdtContent>
    </w:sdt>
    <w:p w:rsidR="00A23BBE" w:rsidRPr="00A23BBE" w:rsidRDefault="00A23BBE" w:rsidP="00A23BBE">
      <w:pPr>
        <w:rPr>
          <w:rFonts w:ascii="Century Gothic" w:hAnsi="Century Gothic"/>
          <w:sz w:val="28"/>
          <w:szCs w:val="28"/>
        </w:rPr>
      </w:pPr>
    </w:p>
    <w:p w:rsidR="00A23BBE" w:rsidRPr="00A23BBE" w:rsidRDefault="007545D1" w:rsidP="00A23BBE">
      <w:pPr>
        <w:rPr>
          <w:rFonts w:ascii="Century Gothic" w:hAnsi="Century Gothic"/>
          <w:sz w:val="28"/>
          <w:szCs w:val="28"/>
        </w:rPr>
      </w:pPr>
      <w:r>
        <w:rPr>
          <w:rFonts w:ascii="Century Gothic" w:hAnsi="Century Gothic"/>
          <w:noProof/>
          <w:sz w:val="28"/>
          <w:szCs w:val="28"/>
        </w:rPr>
        <w:drawing>
          <wp:anchor distT="0" distB="0" distL="114300" distR="114300" simplePos="0" relativeHeight="251675648" behindDoc="1" locked="0" layoutInCell="1" allowOverlap="1" wp14:anchorId="54CFC576" wp14:editId="41D71FED">
            <wp:simplePos x="0" y="0"/>
            <wp:positionH relativeFrom="column">
              <wp:posOffset>3505200</wp:posOffset>
            </wp:positionH>
            <wp:positionV relativeFrom="paragraph">
              <wp:posOffset>184786</wp:posOffset>
            </wp:positionV>
            <wp:extent cx="3700145" cy="2019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re Cover Student Photo1.jpg"/>
                    <pic:cNvPicPr/>
                  </pic:nvPicPr>
                  <pic:blipFill>
                    <a:blip r:embed="rId9">
                      <a:extLst>
                        <a:ext uri="{28A0092B-C50C-407E-A947-70E740481C1C}">
                          <a14:useLocalDpi xmlns:a14="http://schemas.microsoft.com/office/drawing/2010/main" val="0"/>
                        </a:ext>
                      </a:extLst>
                    </a:blip>
                    <a:stretch>
                      <a:fillRect/>
                    </a:stretch>
                  </pic:blipFill>
                  <pic:spPr>
                    <a:xfrm>
                      <a:off x="0" y="0"/>
                      <a:ext cx="3700145" cy="2019300"/>
                    </a:xfrm>
                    <a:prstGeom prst="rect">
                      <a:avLst/>
                    </a:prstGeom>
                  </pic:spPr>
                </pic:pic>
              </a:graphicData>
            </a:graphic>
            <wp14:sizeRelH relativeFrom="page">
              <wp14:pctWidth>0</wp14:pctWidth>
            </wp14:sizeRelH>
            <wp14:sizeRelV relativeFrom="page">
              <wp14:pctHeight>0</wp14:pctHeight>
            </wp14:sizeRelV>
          </wp:anchor>
        </w:drawing>
      </w:r>
      <w:r w:rsidR="00E64016">
        <w:rPr>
          <w:noProof/>
        </w:rPr>
        <w:drawing>
          <wp:anchor distT="0" distB="0" distL="114300" distR="114300" simplePos="0" relativeHeight="251674624" behindDoc="1" locked="0" layoutInCell="1" allowOverlap="1" wp14:anchorId="4C177577" wp14:editId="3B02237B">
            <wp:simplePos x="0" y="0"/>
            <wp:positionH relativeFrom="column">
              <wp:posOffset>-95250</wp:posOffset>
            </wp:positionH>
            <wp:positionV relativeFrom="paragraph">
              <wp:posOffset>177800</wp:posOffset>
            </wp:positionV>
            <wp:extent cx="3478530" cy="4394200"/>
            <wp:effectExtent l="0" t="0" r="762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reCoverPhoto.jpg"/>
                    <pic:cNvPicPr/>
                  </pic:nvPicPr>
                  <pic:blipFill>
                    <a:blip r:embed="rId10">
                      <a:extLst>
                        <a:ext uri="{28A0092B-C50C-407E-A947-70E740481C1C}">
                          <a14:useLocalDpi xmlns:a14="http://schemas.microsoft.com/office/drawing/2010/main" val="0"/>
                        </a:ext>
                      </a:extLst>
                    </a:blip>
                    <a:stretch>
                      <a:fillRect/>
                    </a:stretch>
                  </pic:blipFill>
                  <pic:spPr>
                    <a:xfrm>
                      <a:off x="0" y="0"/>
                      <a:ext cx="3478530" cy="4394200"/>
                    </a:xfrm>
                    <a:prstGeom prst="rect">
                      <a:avLst/>
                    </a:prstGeom>
                  </pic:spPr>
                </pic:pic>
              </a:graphicData>
            </a:graphic>
            <wp14:sizeRelH relativeFrom="page">
              <wp14:pctWidth>0</wp14:pctWidth>
            </wp14:sizeRelH>
            <wp14:sizeRelV relativeFrom="page">
              <wp14:pctHeight>0</wp14:pctHeight>
            </wp14:sizeRelV>
          </wp:anchor>
        </w:drawing>
      </w: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7545D1" w:rsidP="00A23BBE">
      <w:pPr>
        <w:rPr>
          <w:rFonts w:ascii="Century Gothic" w:hAnsi="Century Gothic"/>
          <w:sz w:val="28"/>
          <w:szCs w:val="28"/>
        </w:rPr>
      </w:pPr>
      <w:r>
        <w:rPr>
          <w:rFonts w:ascii="Century Gothic" w:hAnsi="Century Gothic"/>
          <w:noProof/>
          <w:sz w:val="28"/>
          <w:szCs w:val="28"/>
        </w:rPr>
        <w:drawing>
          <wp:anchor distT="0" distB="0" distL="114300" distR="114300" simplePos="0" relativeHeight="251677696" behindDoc="1" locked="0" layoutInCell="1" allowOverlap="1" wp14:anchorId="5FEC559A" wp14:editId="089CD78E">
            <wp:simplePos x="0" y="0"/>
            <wp:positionH relativeFrom="column">
              <wp:posOffset>3524885</wp:posOffset>
            </wp:positionH>
            <wp:positionV relativeFrom="paragraph">
              <wp:posOffset>142875</wp:posOffset>
            </wp:positionV>
            <wp:extent cx="3698240" cy="3206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2.jpg"/>
                    <pic:cNvPicPr/>
                  </pic:nvPicPr>
                  <pic:blipFill>
                    <a:blip r:embed="rId11">
                      <a:extLst>
                        <a:ext uri="{28A0092B-C50C-407E-A947-70E740481C1C}">
                          <a14:useLocalDpi xmlns:a14="http://schemas.microsoft.com/office/drawing/2010/main" val="0"/>
                        </a:ext>
                      </a:extLst>
                    </a:blip>
                    <a:stretch>
                      <a:fillRect/>
                    </a:stretch>
                  </pic:blipFill>
                  <pic:spPr>
                    <a:xfrm>
                      <a:off x="0" y="0"/>
                      <a:ext cx="3698240" cy="3206750"/>
                    </a:xfrm>
                    <a:prstGeom prst="rect">
                      <a:avLst/>
                    </a:prstGeom>
                  </pic:spPr>
                </pic:pic>
              </a:graphicData>
            </a:graphic>
            <wp14:sizeRelH relativeFrom="page">
              <wp14:pctWidth>0</wp14:pctWidth>
            </wp14:sizeRelH>
            <wp14:sizeRelV relativeFrom="page">
              <wp14:pctHeight>0</wp14:pctHeight>
            </wp14:sizeRelV>
          </wp:anchor>
        </w:drawing>
      </w: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7545D1" w:rsidP="00A23BBE">
      <w:pPr>
        <w:rPr>
          <w:rFonts w:ascii="Century Gothic" w:hAnsi="Century Gothic"/>
          <w:sz w:val="28"/>
          <w:szCs w:val="28"/>
        </w:rPr>
      </w:pPr>
      <w:r>
        <w:rPr>
          <w:noProof/>
        </w:rPr>
        <w:drawing>
          <wp:inline distT="0" distB="0" distL="0" distR="0" wp14:anchorId="2EBD8913" wp14:editId="38406708">
            <wp:extent cx="3321889" cy="248103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21889" cy="2481036"/>
                    </a:xfrm>
                    <a:prstGeom prst="rect">
                      <a:avLst/>
                    </a:prstGeom>
                  </pic:spPr>
                </pic:pic>
              </a:graphicData>
            </a:graphic>
          </wp:inline>
        </w:drawing>
      </w:r>
      <w:r w:rsidRPr="007545D1">
        <w:rPr>
          <w:noProof/>
        </w:rPr>
        <w:t xml:space="preserve"> </w:t>
      </w:r>
      <w:r>
        <w:rPr>
          <w:noProof/>
        </w:rPr>
        <w:drawing>
          <wp:inline distT="0" distB="0" distL="0" distR="0" wp14:anchorId="63B45B59" wp14:editId="2EA62872">
            <wp:extent cx="3457575" cy="143827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57575" cy="1438275"/>
                    </a:xfrm>
                    <a:prstGeom prst="rect">
                      <a:avLst/>
                    </a:prstGeom>
                  </pic:spPr>
                </pic:pic>
              </a:graphicData>
            </a:graphic>
          </wp:inline>
        </w:drawing>
      </w:r>
    </w:p>
    <w:p w:rsidR="00A23BBE" w:rsidRPr="00A23BBE" w:rsidRDefault="00A23BBE" w:rsidP="00A23BBE">
      <w:pPr>
        <w:rPr>
          <w:rFonts w:ascii="Century Gothic" w:hAnsi="Century Gothic"/>
          <w:sz w:val="28"/>
          <w:szCs w:val="28"/>
        </w:rPr>
      </w:pPr>
    </w:p>
    <w:p w:rsidR="00A23BBE" w:rsidRPr="00A23BBE" w:rsidRDefault="007545D1" w:rsidP="00A23BBE">
      <w:pPr>
        <w:rPr>
          <w:rFonts w:ascii="Century Gothic" w:hAnsi="Century Gothic"/>
          <w:sz w:val="28"/>
          <w:szCs w:val="28"/>
        </w:rPr>
      </w:pP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0018B2" w:rsidRDefault="000018B2" w:rsidP="00B024AA">
      <w:pPr>
        <w:pBdr>
          <w:bottom w:val="single" w:sz="4" w:space="1" w:color="auto"/>
        </w:pBdr>
        <w:spacing w:after="200" w:line="276" w:lineRule="auto"/>
        <w:rPr>
          <w:rFonts w:ascii="Tahoma" w:eastAsia="Times New Roman" w:hAnsi="Tahoma" w:cs="Tahoma"/>
          <w:b/>
        </w:rPr>
      </w:pPr>
    </w:p>
    <w:p w:rsidR="000018B2" w:rsidRDefault="000018B2" w:rsidP="00B024AA">
      <w:pPr>
        <w:pBdr>
          <w:bottom w:val="single" w:sz="4" w:space="1" w:color="auto"/>
        </w:pBdr>
        <w:spacing w:after="200" w:line="276" w:lineRule="auto"/>
        <w:rPr>
          <w:rFonts w:ascii="Tahoma" w:eastAsia="Times New Roman" w:hAnsi="Tahoma" w:cs="Tahoma"/>
          <w:b/>
        </w:rPr>
      </w:pPr>
    </w:p>
    <w:p w:rsidR="00B024AA" w:rsidRPr="006F2188" w:rsidRDefault="009439E9" w:rsidP="00B024AA">
      <w:pPr>
        <w:pBdr>
          <w:bottom w:val="single" w:sz="4" w:space="1" w:color="auto"/>
        </w:pBdr>
        <w:spacing w:after="200" w:line="276" w:lineRule="auto"/>
        <w:rPr>
          <w:rFonts w:ascii="Tahoma" w:eastAsia="Times New Roman" w:hAnsi="Tahoma" w:cs="Tahoma"/>
          <w:b/>
          <w:bCs/>
        </w:rPr>
      </w:pPr>
      <w:r w:rsidRPr="006F2188">
        <w:rPr>
          <w:rFonts w:ascii="Tahoma" w:eastAsia="Times New Roman" w:hAnsi="Tahoma" w:cs="Tahoma"/>
          <w:b/>
        </w:rPr>
        <w:t>G</w:t>
      </w:r>
      <w:r w:rsidR="00B024AA" w:rsidRPr="006F2188">
        <w:rPr>
          <w:rFonts w:ascii="Tahoma" w:eastAsia="Times New Roman" w:hAnsi="Tahoma" w:cs="Tahoma"/>
          <w:b/>
        </w:rPr>
        <w:t>eneral Information</w:t>
      </w:r>
    </w:p>
    <w:p w:rsidR="00D45ECE" w:rsidRPr="005D74BD" w:rsidRDefault="00D45ECE" w:rsidP="00B024AA">
      <w:pPr>
        <w:rPr>
          <w:rFonts w:ascii="Tahoma" w:eastAsia="Times New Roman" w:hAnsi="Tahoma" w:cs="Tahoma"/>
          <w:b/>
          <w:bCs/>
        </w:rPr>
      </w:pPr>
      <w:r w:rsidRPr="005D74BD">
        <w:rPr>
          <w:rFonts w:ascii="Tahoma" w:eastAsia="Times New Roman" w:hAnsi="Tahoma" w:cs="Tahoma"/>
          <w:b/>
          <w:bCs/>
        </w:rPr>
        <w:t>Requirements for Promotion</w:t>
      </w:r>
    </w:p>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Students in grades 9-12 shall be assigned to a grade level based on the number of credits previously earned.</w:t>
      </w:r>
    </w:p>
    <w:p w:rsidR="00D45ECE" w:rsidRDefault="00D45ECE" w:rsidP="00B024AA">
      <w:pPr>
        <w:rPr>
          <w:rFonts w:ascii="Tahoma" w:eastAsia="Times New Roman" w:hAnsi="Tahoma" w:cs="Tahoma"/>
          <w:bCs/>
          <w:sz w:val="20"/>
          <w:szCs w:val="20"/>
        </w:rPr>
      </w:pPr>
    </w:p>
    <w:tbl>
      <w:tblPr>
        <w:tblStyle w:val="TableGrid"/>
        <w:tblW w:w="0" w:type="auto"/>
        <w:tblInd w:w="9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80"/>
        <w:gridCol w:w="2520"/>
      </w:tblGrid>
      <w:tr w:rsidR="00D45ECE" w:rsidTr="00D45ECE">
        <w:tc>
          <w:tcPr>
            <w:tcW w:w="2880" w:type="dxa"/>
          </w:tcPr>
          <w:p w:rsidR="00D45ECE" w:rsidRPr="00D45ECE" w:rsidRDefault="00D45ECE" w:rsidP="00B024AA">
            <w:pPr>
              <w:rPr>
                <w:rFonts w:ascii="Tahoma" w:eastAsia="Times New Roman" w:hAnsi="Tahoma" w:cs="Tahoma"/>
                <w:b/>
                <w:bCs/>
                <w:sz w:val="20"/>
                <w:szCs w:val="20"/>
              </w:rPr>
            </w:pPr>
            <w:r w:rsidRPr="00D45ECE">
              <w:rPr>
                <w:rFonts w:ascii="Tahoma" w:eastAsia="Times New Roman" w:hAnsi="Tahoma" w:cs="Tahoma"/>
                <w:b/>
                <w:bCs/>
                <w:color w:val="8064A2" w:themeColor="accent4"/>
                <w:sz w:val="20"/>
                <w:szCs w:val="20"/>
              </w:rPr>
              <w:t>Total Credits</w:t>
            </w:r>
          </w:p>
        </w:tc>
        <w:tc>
          <w:tcPr>
            <w:tcW w:w="2520" w:type="dxa"/>
          </w:tcPr>
          <w:p w:rsidR="00D45ECE" w:rsidRPr="00D45ECE" w:rsidRDefault="00D45ECE" w:rsidP="00B024AA">
            <w:pPr>
              <w:rPr>
                <w:rFonts w:ascii="Tahoma" w:eastAsia="Times New Roman" w:hAnsi="Tahoma" w:cs="Tahoma"/>
                <w:b/>
                <w:bCs/>
                <w:sz w:val="20"/>
                <w:szCs w:val="20"/>
              </w:rPr>
            </w:pPr>
            <w:r w:rsidRPr="00D45ECE">
              <w:rPr>
                <w:rFonts w:ascii="Tahoma" w:eastAsia="Times New Roman" w:hAnsi="Tahoma" w:cs="Tahoma"/>
                <w:b/>
                <w:bCs/>
                <w:color w:val="8064A2" w:themeColor="accent4"/>
                <w:sz w:val="20"/>
                <w:szCs w:val="20"/>
              </w:rPr>
              <w:t>Promotion to grade…</w:t>
            </w:r>
          </w:p>
        </w:tc>
      </w:tr>
      <w:tr w:rsidR="00D45ECE" w:rsidTr="00D45ECE">
        <w:tc>
          <w:tcPr>
            <w:tcW w:w="2880" w:type="dxa"/>
          </w:tcPr>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Promotion from grade 8</w:t>
            </w:r>
          </w:p>
        </w:tc>
        <w:tc>
          <w:tcPr>
            <w:tcW w:w="2520" w:type="dxa"/>
          </w:tcPr>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9</w:t>
            </w:r>
          </w:p>
        </w:tc>
      </w:tr>
      <w:tr w:rsidR="00D45ECE" w:rsidTr="00D45ECE">
        <w:tc>
          <w:tcPr>
            <w:tcW w:w="2880" w:type="dxa"/>
          </w:tcPr>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5 credits</w:t>
            </w:r>
          </w:p>
        </w:tc>
        <w:tc>
          <w:tcPr>
            <w:tcW w:w="2520" w:type="dxa"/>
          </w:tcPr>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10</w:t>
            </w:r>
          </w:p>
        </w:tc>
      </w:tr>
      <w:tr w:rsidR="00D45ECE" w:rsidTr="00D45ECE">
        <w:tc>
          <w:tcPr>
            <w:tcW w:w="2880" w:type="dxa"/>
          </w:tcPr>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10 credits</w:t>
            </w:r>
          </w:p>
        </w:tc>
        <w:tc>
          <w:tcPr>
            <w:tcW w:w="2520" w:type="dxa"/>
          </w:tcPr>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11</w:t>
            </w:r>
          </w:p>
        </w:tc>
      </w:tr>
      <w:tr w:rsidR="00D45ECE" w:rsidTr="00D45ECE">
        <w:tc>
          <w:tcPr>
            <w:tcW w:w="2880" w:type="dxa"/>
          </w:tcPr>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15 credits</w:t>
            </w:r>
          </w:p>
        </w:tc>
        <w:tc>
          <w:tcPr>
            <w:tcW w:w="2520" w:type="dxa"/>
          </w:tcPr>
          <w:p w:rsidR="00D45ECE" w:rsidRDefault="00D45ECE" w:rsidP="00B024AA">
            <w:pPr>
              <w:rPr>
                <w:rFonts w:ascii="Tahoma" w:eastAsia="Times New Roman" w:hAnsi="Tahoma" w:cs="Tahoma"/>
                <w:bCs/>
                <w:sz w:val="20"/>
                <w:szCs w:val="20"/>
              </w:rPr>
            </w:pPr>
            <w:r>
              <w:rPr>
                <w:rFonts w:ascii="Tahoma" w:eastAsia="Times New Roman" w:hAnsi="Tahoma" w:cs="Tahoma"/>
                <w:bCs/>
                <w:sz w:val="20"/>
                <w:szCs w:val="20"/>
              </w:rPr>
              <w:t>12</w:t>
            </w:r>
          </w:p>
        </w:tc>
      </w:tr>
      <w:tr w:rsidR="005D74BD" w:rsidTr="00D45ECE">
        <w:tc>
          <w:tcPr>
            <w:tcW w:w="2880" w:type="dxa"/>
          </w:tcPr>
          <w:p w:rsidR="005D74BD" w:rsidRDefault="005D74BD" w:rsidP="00B024AA">
            <w:pPr>
              <w:rPr>
                <w:rFonts w:ascii="Tahoma" w:eastAsia="Times New Roman" w:hAnsi="Tahoma" w:cs="Tahoma"/>
                <w:bCs/>
                <w:sz w:val="20"/>
                <w:szCs w:val="20"/>
              </w:rPr>
            </w:pPr>
          </w:p>
        </w:tc>
        <w:tc>
          <w:tcPr>
            <w:tcW w:w="2520" w:type="dxa"/>
          </w:tcPr>
          <w:p w:rsidR="005D74BD" w:rsidRDefault="005D74BD" w:rsidP="00B024AA">
            <w:pPr>
              <w:rPr>
                <w:rFonts w:ascii="Tahoma" w:eastAsia="Times New Roman" w:hAnsi="Tahoma" w:cs="Tahoma"/>
                <w:bCs/>
                <w:sz w:val="20"/>
                <w:szCs w:val="20"/>
              </w:rPr>
            </w:pPr>
          </w:p>
        </w:tc>
      </w:tr>
    </w:tbl>
    <w:p w:rsidR="00D45ECE" w:rsidRPr="005D74BD" w:rsidRDefault="005D74BD" w:rsidP="00B024AA">
      <w:pPr>
        <w:rPr>
          <w:rFonts w:ascii="Tahoma" w:eastAsia="Times New Roman" w:hAnsi="Tahoma" w:cs="Tahoma"/>
          <w:b/>
          <w:bCs/>
        </w:rPr>
      </w:pPr>
      <w:r w:rsidRPr="005D74BD">
        <w:rPr>
          <w:rFonts w:ascii="Tahoma" w:eastAsia="Times New Roman" w:hAnsi="Tahoma" w:cs="Tahoma"/>
          <w:b/>
          <w:bCs/>
        </w:rPr>
        <w:t>Computation of Class Rank</w:t>
      </w:r>
    </w:p>
    <w:p w:rsidR="005D74BD" w:rsidRDefault="00B5399C" w:rsidP="00B024AA">
      <w:pPr>
        <w:rPr>
          <w:rFonts w:ascii="Tahoma" w:eastAsia="Times New Roman" w:hAnsi="Tahoma" w:cs="Tahoma"/>
          <w:bCs/>
          <w:sz w:val="20"/>
          <w:szCs w:val="20"/>
        </w:rPr>
      </w:pPr>
      <w:r>
        <w:rPr>
          <w:rFonts w:ascii="Tahoma" w:eastAsia="Times New Roman" w:hAnsi="Tahoma" w:cs="Tahoma"/>
          <w:bCs/>
          <w:sz w:val="20"/>
          <w:szCs w:val="20"/>
        </w:rPr>
        <w:t>Reynoldsburg High School academies do</w:t>
      </w:r>
      <w:r w:rsidR="005D74BD">
        <w:rPr>
          <w:rFonts w:ascii="Tahoma" w:eastAsia="Times New Roman" w:hAnsi="Tahoma" w:cs="Tahoma"/>
          <w:bCs/>
          <w:sz w:val="20"/>
          <w:szCs w:val="20"/>
        </w:rPr>
        <w:t xml:space="preserve"> not rank their students.</w:t>
      </w:r>
    </w:p>
    <w:p w:rsidR="005D74BD" w:rsidRDefault="005D74BD" w:rsidP="00B024AA">
      <w:pPr>
        <w:rPr>
          <w:rFonts w:ascii="Tahoma" w:eastAsia="Times New Roman" w:hAnsi="Tahoma" w:cs="Tahoma"/>
          <w:bCs/>
          <w:sz w:val="20"/>
          <w:szCs w:val="20"/>
        </w:rPr>
      </w:pPr>
    </w:p>
    <w:p w:rsidR="00B5399C" w:rsidRDefault="005D74BD" w:rsidP="00B024AA">
      <w:pPr>
        <w:rPr>
          <w:rFonts w:ascii="Tahoma" w:eastAsia="Times New Roman" w:hAnsi="Tahoma" w:cs="Tahoma"/>
          <w:b/>
          <w:bCs/>
        </w:rPr>
      </w:pPr>
      <w:r w:rsidRPr="005D74BD">
        <w:rPr>
          <w:rFonts w:ascii="Tahoma" w:eastAsia="Times New Roman" w:hAnsi="Tahoma" w:cs="Tahoma"/>
          <w:b/>
          <w:bCs/>
        </w:rPr>
        <w:t>Transfer Credits</w:t>
      </w:r>
    </w:p>
    <w:p w:rsidR="005D74BD" w:rsidRPr="00B5399C" w:rsidRDefault="005D74BD" w:rsidP="00B024AA">
      <w:pPr>
        <w:rPr>
          <w:rFonts w:ascii="Tahoma" w:eastAsia="Times New Roman" w:hAnsi="Tahoma" w:cs="Tahoma"/>
          <w:b/>
          <w:bCs/>
        </w:rPr>
      </w:pPr>
      <w:r w:rsidRPr="005D74BD">
        <w:rPr>
          <w:rFonts w:ascii="Tahoma" w:eastAsia="Times New Roman" w:hAnsi="Tahoma" w:cs="Tahoma"/>
          <w:bCs/>
          <w:sz w:val="20"/>
          <w:szCs w:val="20"/>
        </w:rPr>
        <w:t xml:space="preserve">Any credit </w:t>
      </w:r>
      <w:r w:rsidR="00B5399C">
        <w:rPr>
          <w:rFonts w:ascii="Tahoma" w:eastAsia="Times New Roman" w:hAnsi="Tahoma" w:cs="Tahoma"/>
          <w:bCs/>
          <w:sz w:val="20"/>
          <w:szCs w:val="20"/>
        </w:rPr>
        <w:t>awarded</w:t>
      </w:r>
      <w:r w:rsidRPr="005D74BD">
        <w:rPr>
          <w:rFonts w:ascii="Tahoma" w:eastAsia="Times New Roman" w:hAnsi="Tahoma" w:cs="Tahoma"/>
          <w:bCs/>
          <w:sz w:val="20"/>
          <w:szCs w:val="20"/>
        </w:rPr>
        <w:t xml:space="preserve"> within Reynoldsburg High School regardless</w:t>
      </w:r>
      <w:r>
        <w:rPr>
          <w:rFonts w:ascii="Tahoma" w:eastAsia="Times New Roman" w:hAnsi="Tahoma" w:cs="Tahoma"/>
          <w:bCs/>
          <w:sz w:val="20"/>
          <w:szCs w:val="20"/>
        </w:rPr>
        <w:t xml:space="preserve"> of academy is concurrently awarded across all high school academies. (For example, if a student from Bell Early College Academy transfers to Encore, all credits earned at Bell apply equally to graduation from Encore.)</w:t>
      </w:r>
    </w:p>
    <w:p w:rsidR="005D74BD" w:rsidRPr="005D74BD" w:rsidRDefault="005D74BD" w:rsidP="00B024AA">
      <w:pPr>
        <w:rPr>
          <w:rFonts w:ascii="Tahoma" w:eastAsia="Times New Roman" w:hAnsi="Tahoma" w:cs="Tahoma"/>
          <w:bCs/>
        </w:rPr>
      </w:pPr>
    </w:p>
    <w:p w:rsidR="005D74BD" w:rsidRDefault="005D74BD" w:rsidP="00B024AA">
      <w:pPr>
        <w:rPr>
          <w:rFonts w:ascii="Tahoma" w:eastAsia="Times New Roman" w:hAnsi="Tahoma" w:cs="Tahoma"/>
          <w:bCs/>
          <w:sz w:val="20"/>
          <w:szCs w:val="20"/>
        </w:rPr>
      </w:pPr>
    </w:p>
    <w:p w:rsidR="005D74BD" w:rsidRPr="005D74BD" w:rsidRDefault="005D74BD" w:rsidP="00B024AA">
      <w:pPr>
        <w:rPr>
          <w:rFonts w:ascii="Tahoma" w:eastAsia="Times New Roman" w:hAnsi="Tahoma" w:cs="Tahoma"/>
          <w:b/>
          <w:bCs/>
        </w:rPr>
      </w:pPr>
      <w:r w:rsidRPr="005D74BD">
        <w:rPr>
          <w:rFonts w:ascii="Tahoma" w:eastAsia="Times New Roman" w:hAnsi="Tahoma" w:cs="Tahoma"/>
          <w:b/>
          <w:bCs/>
        </w:rPr>
        <w:t>Transfer credits from a High School that is NOT a part of Reynoldsburg City Schools</w:t>
      </w:r>
    </w:p>
    <w:p w:rsidR="005D74BD" w:rsidRDefault="005D74BD" w:rsidP="00B024AA">
      <w:pPr>
        <w:rPr>
          <w:rFonts w:ascii="Tahoma" w:eastAsia="Times New Roman" w:hAnsi="Tahoma" w:cs="Tahoma"/>
          <w:bCs/>
          <w:sz w:val="20"/>
          <w:szCs w:val="20"/>
        </w:rPr>
      </w:pPr>
      <w:r>
        <w:rPr>
          <w:rFonts w:ascii="Tahoma" w:eastAsia="Times New Roman" w:hAnsi="Tahoma" w:cs="Tahoma"/>
          <w:bCs/>
          <w:sz w:val="20"/>
          <w:szCs w:val="20"/>
        </w:rPr>
        <w:t>Any student who transfers to Reynoldsburg High School from a public, private, or community school will be placed in accordance with Board of Education Policy. Placement and credits may be made based upon the student’s demonstrated abilities as determined by testing, journals, interviews, portfolios, and other performance-based assessment measures.</w:t>
      </w:r>
    </w:p>
    <w:p w:rsidR="005D74BD" w:rsidRDefault="005D74BD" w:rsidP="00B024AA">
      <w:pPr>
        <w:rPr>
          <w:rFonts w:ascii="Tahoma" w:eastAsia="Times New Roman" w:hAnsi="Tahoma" w:cs="Tahoma"/>
          <w:bCs/>
          <w:sz w:val="20"/>
          <w:szCs w:val="20"/>
        </w:rPr>
      </w:pPr>
    </w:p>
    <w:p w:rsidR="005D74BD" w:rsidRPr="005D74BD" w:rsidRDefault="005D74BD" w:rsidP="00B024AA">
      <w:pPr>
        <w:rPr>
          <w:rFonts w:ascii="Tahoma" w:eastAsia="Times New Roman" w:hAnsi="Tahoma" w:cs="Tahoma"/>
          <w:bCs/>
          <w:sz w:val="20"/>
          <w:szCs w:val="20"/>
        </w:rPr>
      </w:pPr>
      <w:r>
        <w:rPr>
          <w:rFonts w:ascii="Tahoma" w:eastAsia="Times New Roman" w:hAnsi="Tahoma" w:cs="Tahoma"/>
          <w:bCs/>
          <w:sz w:val="20"/>
          <w:szCs w:val="20"/>
        </w:rPr>
        <w:t>In compliance with Final Title IX Regulation Implementing Education Amendments of Prohibiting Sex Discrimination In Education, effective date: July 22, 1975, please be advised that Reynoldsburg High School does not provide any courses or otherwise carry out any of its education programs or activities separately on the basis of sex. We neither require nor refuse participation in any of our classes on such basis and this includes health, physical education, business education, work and family studies, and music</w:t>
      </w:r>
    </w:p>
    <w:p w:rsidR="005D74BD" w:rsidRDefault="005D74BD">
      <w:pPr>
        <w:rPr>
          <w:rFonts w:ascii="Tahoma" w:hAnsi="Tahoma" w:cs="Tahoma"/>
          <w:b/>
        </w:rPr>
      </w:pPr>
      <w:r w:rsidRPr="005D74BD">
        <w:rPr>
          <w:rFonts w:ascii="Tahoma" w:hAnsi="Tahoma" w:cs="Tahoma"/>
          <w:b/>
        </w:rPr>
        <w:t>Instructional Fees</w:t>
      </w:r>
    </w:p>
    <w:p w:rsidR="005D74BD" w:rsidRDefault="005D74BD">
      <w:pPr>
        <w:rPr>
          <w:rFonts w:ascii="Tahoma" w:hAnsi="Tahoma" w:cs="Tahoma"/>
          <w:sz w:val="20"/>
          <w:szCs w:val="20"/>
        </w:rPr>
      </w:pPr>
      <w:r>
        <w:rPr>
          <w:rFonts w:ascii="Tahoma" w:hAnsi="Tahoma" w:cs="Tahoma"/>
          <w:sz w:val="20"/>
          <w:szCs w:val="20"/>
        </w:rPr>
        <w:t>The Reynoldsburg Board of Education adopts fee schedules as recommended by the Superintendent. The fee structures will be included in the Program of Study for each academy once the board has approved the structures.</w:t>
      </w:r>
    </w:p>
    <w:p w:rsidR="00BD65EE" w:rsidRDefault="00BD65EE">
      <w:pPr>
        <w:rPr>
          <w:rFonts w:ascii="Tahoma" w:hAnsi="Tahoma" w:cs="Tahoma"/>
          <w:sz w:val="20"/>
          <w:szCs w:val="20"/>
        </w:rPr>
      </w:pPr>
    </w:p>
    <w:p w:rsidR="00BD65EE" w:rsidRDefault="00BD65EE">
      <w:pPr>
        <w:rPr>
          <w:rFonts w:ascii="Tahoma" w:hAnsi="Tahoma" w:cs="Tahoma"/>
          <w:b/>
        </w:rPr>
      </w:pPr>
      <w:r>
        <w:rPr>
          <w:rFonts w:ascii="Tahoma" w:hAnsi="Tahoma" w:cs="Tahoma"/>
          <w:b/>
        </w:rPr>
        <w:t>Drop Course</w:t>
      </w:r>
    </w:p>
    <w:p w:rsidR="00BD65EE" w:rsidRDefault="00BD65EE">
      <w:pPr>
        <w:rPr>
          <w:rFonts w:ascii="Tahoma" w:hAnsi="Tahoma" w:cs="Tahoma"/>
          <w:sz w:val="20"/>
          <w:szCs w:val="20"/>
        </w:rPr>
      </w:pPr>
      <w:r>
        <w:rPr>
          <w:rFonts w:ascii="Tahoma" w:hAnsi="Tahoma" w:cs="Tahoma"/>
          <w:sz w:val="20"/>
          <w:szCs w:val="20"/>
        </w:rPr>
        <w:t>Students may opt to drop a course at no penalty to their grade under the following conditions:</w:t>
      </w:r>
    </w:p>
    <w:p w:rsidR="00BD65EE" w:rsidRDefault="00D27756">
      <w:pPr>
        <w:rPr>
          <w:rFonts w:ascii="Tahoma" w:hAnsi="Tahoma" w:cs="Tahoma"/>
          <w:sz w:val="20"/>
          <w:szCs w:val="20"/>
        </w:rPr>
      </w:pPr>
      <w:r>
        <w:rPr>
          <w:rFonts w:ascii="Tahoma" w:hAnsi="Tahoma" w:cs="Tahoma"/>
          <w:sz w:val="20"/>
          <w:szCs w:val="20"/>
        </w:rPr>
        <w:t>-</w:t>
      </w:r>
      <w:r w:rsidR="00BD65EE">
        <w:rPr>
          <w:rFonts w:ascii="Tahoma" w:hAnsi="Tahoma" w:cs="Tahoma"/>
          <w:sz w:val="20"/>
          <w:szCs w:val="20"/>
        </w:rPr>
        <w:t>The course is dropped within 10 days of the class.</w:t>
      </w:r>
    </w:p>
    <w:p w:rsidR="00D27756" w:rsidRDefault="00D27756">
      <w:pPr>
        <w:rPr>
          <w:rFonts w:ascii="Tahoma" w:hAnsi="Tahoma" w:cs="Tahoma"/>
          <w:sz w:val="20"/>
          <w:szCs w:val="20"/>
        </w:rPr>
      </w:pPr>
      <w:r>
        <w:rPr>
          <w:rFonts w:ascii="Tahoma" w:hAnsi="Tahoma" w:cs="Tahoma"/>
          <w:sz w:val="20"/>
          <w:szCs w:val="20"/>
        </w:rPr>
        <w:t>-</w:t>
      </w:r>
      <w:r w:rsidR="00BD65EE">
        <w:rPr>
          <w:rFonts w:ascii="Tahoma" w:hAnsi="Tahoma" w:cs="Tahoma"/>
          <w:sz w:val="20"/>
          <w:szCs w:val="20"/>
        </w:rPr>
        <w:t xml:space="preserve">There is another course for a student to enter. Students who drop a course after the first 10 days of the class must </w:t>
      </w:r>
      <w:r>
        <w:rPr>
          <w:rFonts w:ascii="Tahoma" w:hAnsi="Tahoma" w:cs="Tahoma"/>
          <w:sz w:val="20"/>
          <w:szCs w:val="20"/>
        </w:rPr>
        <w:t xml:space="preserve"> </w:t>
      </w:r>
    </w:p>
    <w:p w:rsidR="00BD65EE" w:rsidRDefault="00D27756">
      <w:pPr>
        <w:rPr>
          <w:rFonts w:ascii="Tahoma" w:hAnsi="Tahoma" w:cs="Tahoma"/>
          <w:sz w:val="20"/>
          <w:szCs w:val="20"/>
        </w:rPr>
      </w:pPr>
      <w:r>
        <w:rPr>
          <w:rFonts w:ascii="Tahoma" w:hAnsi="Tahoma" w:cs="Tahoma"/>
          <w:sz w:val="20"/>
          <w:szCs w:val="20"/>
        </w:rPr>
        <w:t xml:space="preserve"> </w:t>
      </w:r>
      <w:r w:rsidR="00BD65EE">
        <w:rPr>
          <w:rFonts w:ascii="Tahoma" w:hAnsi="Tahoma" w:cs="Tahoma"/>
          <w:sz w:val="20"/>
          <w:szCs w:val="20"/>
        </w:rPr>
        <w:t>Withdraw Fail (WF). A grade of WF will be listed on the official transcript with a 0.0 grade attached.</w:t>
      </w:r>
    </w:p>
    <w:p w:rsidR="00BD65EE" w:rsidRDefault="00D27756">
      <w:pPr>
        <w:rPr>
          <w:rFonts w:ascii="Tahoma" w:hAnsi="Tahoma" w:cs="Tahoma"/>
          <w:sz w:val="20"/>
          <w:szCs w:val="20"/>
        </w:rPr>
      </w:pPr>
      <w:r>
        <w:rPr>
          <w:rFonts w:ascii="Tahoma" w:hAnsi="Tahoma" w:cs="Tahoma"/>
          <w:sz w:val="20"/>
          <w:szCs w:val="20"/>
        </w:rPr>
        <w:t xml:space="preserve">-Please note, </w:t>
      </w:r>
      <w:r w:rsidR="00BD65EE">
        <w:rPr>
          <w:rFonts w:ascii="Tahoma" w:hAnsi="Tahoma" w:cs="Tahoma"/>
          <w:sz w:val="20"/>
          <w:szCs w:val="20"/>
        </w:rPr>
        <w:t>WF negatively impacts GPA.</w:t>
      </w:r>
    </w:p>
    <w:p w:rsidR="00BD65EE" w:rsidRDefault="00BD65EE">
      <w:pPr>
        <w:rPr>
          <w:rFonts w:ascii="Tahoma" w:hAnsi="Tahoma" w:cs="Tahoma"/>
          <w:sz w:val="20"/>
          <w:szCs w:val="20"/>
        </w:rPr>
      </w:pPr>
    </w:p>
    <w:p w:rsidR="00BD65EE" w:rsidRDefault="00BD65EE">
      <w:pPr>
        <w:rPr>
          <w:rFonts w:ascii="Tahoma" w:hAnsi="Tahoma" w:cs="Tahoma"/>
          <w:b/>
        </w:rPr>
      </w:pPr>
      <w:r>
        <w:rPr>
          <w:rFonts w:ascii="Tahoma" w:hAnsi="Tahoma" w:cs="Tahoma"/>
          <w:b/>
        </w:rPr>
        <w:t>Early Graduation</w:t>
      </w:r>
    </w:p>
    <w:p w:rsidR="00BD65EE" w:rsidRDefault="00BD65EE">
      <w:pPr>
        <w:rPr>
          <w:rFonts w:ascii="Tahoma" w:hAnsi="Tahoma" w:cs="Tahoma"/>
          <w:sz w:val="20"/>
          <w:szCs w:val="20"/>
        </w:rPr>
      </w:pPr>
      <w:r>
        <w:rPr>
          <w:rFonts w:ascii="Tahoma" w:hAnsi="Tahoma" w:cs="Tahoma"/>
          <w:sz w:val="20"/>
          <w:szCs w:val="20"/>
        </w:rPr>
        <w:t>Students who desire to graduate from the high school academies in less than four years must submit a letter of intent to the high school principal through their high school counselor at least one full semester p</w:t>
      </w:r>
      <w:r w:rsidR="00B5399C">
        <w:rPr>
          <w:rFonts w:ascii="Tahoma" w:hAnsi="Tahoma" w:cs="Tahoma"/>
          <w:sz w:val="20"/>
          <w:szCs w:val="20"/>
        </w:rPr>
        <w:t>rior to the intended graduation</w:t>
      </w:r>
      <w:r>
        <w:rPr>
          <w:rFonts w:ascii="Tahoma" w:hAnsi="Tahoma" w:cs="Tahoma"/>
          <w:sz w:val="20"/>
          <w:szCs w:val="20"/>
        </w:rPr>
        <w:t xml:space="preserve"> </w:t>
      </w:r>
      <w:r w:rsidR="00B5399C">
        <w:rPr>
          <w:rFonts w:ascii="Tahoma" w:hAnsi="Tahoma" w:cs="Tahoma"/>
          <w:sz w:val="20"/>
          <w:szCs w:val="20"/>
        </w:rPr>
        <w:t>d</w:t>
      </w:r>
      <w:r>
        <w:rPr>
          <w:rFonts w:ascii="Tahoma" w:hAnsi="Tahoma" w:cs="Tahoma"/>
          <w:sz w:val="20"/>
          <w:szCs w:val="20"/>
        </w:rPr>
        <w:t>ate. The letter of intent must include justification educationally, vocationally, and socially of the decision to graduate early and include written parental approval.</w:t>
      </w:r>
    </w:p>
    <w:p w:rsidR="00BD65EE" w:rsidRDefault="00BD65EE">
      <w:pPr>
        <w:rPr>
          <w:rFonts w:ascii="Tahoma" w:hAnsi="Tahoma" w:cs="Tahoma"/>
          <w:sz w:val="20"/>
          <w:szCs w:val="20"/>
        </w:rPr>
      </w:pPr>
    </w:p>
    <w:p w:rsidR="00BD65EE" w:rsidRDefault="00BD65EE">
      <w:pPr>
        <w:rPr>
          <w:rFonts w:ascii="Tahoma" w:hAnsi="Tahoma" w:cs="Tahoma"/>
          <w:sz w:val="20"/>
          <w:szCs w:val="20"/>
        </w:rPr>
      </w:pPr>
      <w:r>
        <w:rPr>
          <w:rFonts w:ascii="Tahoma" w:hAnsi="Tahoma" w:cs="Tahoma"/>
          <w:sz w:val="20"/>
          <w:szCs w:val="20"/>
        </w:rPr>
        <w:t>Counselors will work closely with the student and his/her parents to develop a program, which is in compliance with the standards of graduation set forth by the State of Ohio and Reynoldsburg Board of Education and the student’s best interests. Final approval rests with the principal.</w:t>
      </w:r>
    </w:p>
    <w:p w:rsidR="006F2188" w:rsidRDefault="006F2188" w:rsidP="006F2188">
      <w:pPr>
        <w:jc w:val="center"/>
        <w:rPr>
          <w:b/>
        </w:rPr>
      </w:pPr>
    </w:p>
    <w:p w:rsidR="00D1628F" w:rsidRDefault="00D1628F" w:rsidP="00B5399C">
      <w:pPr>
        <w:pStyle w:val="NoSpacing"/>
        <w:rPr>
          <w:rFonts w:ascii="Tahoma" w:hAnsi="Tahoma" w:cs="Tahoma"/>
          <w:b/>
          <w:sz w:val="24"/>
          <w:szCs w:val="24"/>
        </w:rPr>
      </w:pPr>
    </w:p>
    <w:p w:rsidR="00D1628F" w:rsidRDefault="00D1628F" w:rsidP="00B5399C">
      <w:pPr>
        <w:pStyle w:val="NoSpacing"/>
        <w:rPr>
          <w:rFonts w:ascii="Tahoma" w:hAnsi="Tahoma" w:cs="Tahoma"/>
          <w:b/>
          <w:sz w:val="24"/>
          <w:szCs w:val="24"/>
        </w:rPr>
      </w:pPr>
    </w:p>
    <w:p w:rsidR="00D1628F" w:rsidRDefault="00D1628F" w:rsidP="00B5399C">
      <w:pPr>
        <w:pStyle w:val="NoSpacing"/>
        <w:rPr>
          <w:rFonts w:ascii="Tahoma" w:hAnsi="Tahoma" w:cs="Tahoma"/>
          <w:b/>
          <w:sz w:val="24"/>
          <w:szCs w:val="24"/>
        </w:rPr>
      </w:pPr>
    </w:p>
    <w:p w:rsidR="00D1628F" w:rsidRDefault="00D1628F" w:rsidP="00B5399C">
      <w:pPr>
        <w:pStyle w:val="NoSpacing"/>
        <w:rPr>
          <w:rFonts w:ascii="Tahoma" w:hAnsi="Tahoma" w:cs="Tahoma"/>
          <w:b/>
          <w:sz w:val="24"/>
          <w:szCs w:val="24"/>
        </w:rPr>
      </w:pPr>
    </w:p>
    <w:p w:rsidR="00D1628F" w:rsidRDefault="00D1628F" w:rsidP="00B5399C">
      <w:pPr>
        <w:pStyle w:val="NoSpacing"/>
        <w:rPr>
          <w:rFonts w:ascii="Tahoma" w:hAnsi="Tahoma" w:cs="Tahoma"/>
          <w:b/>
          <w:sz w:val="24"/>
          <w:szCs w:val="24"/>
        </w:rPr>
      </w:pPr>
    </w:p>
    <w:p w:rsidR="00E24FF9" w:rsidRPr="00B5399C" w:rsidRDefault="00E24FF9" w:rsidP="00B5399C">
      <w:pPr>
        <w:pStyle w:val="NoSpacing"/>
        <w:rPr>
          <w:rFonts w:ascii="Tahoma" w:hAnsi="Tahoma" w:cs="Tahoma"/>
          <w:b/>
          <w:sz w:val="24"/>
          <w:szCs w:val="24"/>
        </w:rPr>
      </w:pPr>
      <w:r w:rsidRPr="00B5399C">
        <w:rPr>
          <w:rFonts w:ascii="Tahoma" w:hAnsi="Tahoma" w:cs="Tahoma"/>
          <w:b/>
          <w:sz w:val="24"/>
          <w:szCs w:val="24"/>
        </w:rPr>
        <w:t>Credit Flexibility</w:t>
      </w:r>
    </w:p>
    <w:p w:rsidR="00E24FF9" w:rsidRPr="00B5399C" w:rsidRDefault="00E24FF9" w:rsidP="006F2188">
      <w:pPr>
        <w:rPr>
          <w:rFonts w:ascii="Tahoma" w:hAnsi="Tahoma" w:cs="Tahoma"/>
          <w:b/>
          <w:color w:val="548DD4" w:themeColor="text2" w:themeTint="99"/>
        </w:rPr>
      </w:pPr>
    </w:p>
    <w:p w:rsidR="0035794D" w:rsidRPr="00B5399C" w:rsidRDefault="0035794D" w:rsidP="006F2188">
      <w:pPr>
        <w:rPr>
          <w:rFonts w:ascii="Tahoma" w:hAnsi="Tahoma" w:cs="Tahoma"/>
          <w:sz w:val="20"/>
          <w:szCs w:val="20"/>
        </w:rPr>
      </w:pPr>
      <w:r w:rsidRPr="00B5399C">
        <w:rPr>
          <w:rFonts w:ascii="Tahoma" w:hAnsi="Tahoma" w:cs="Tahoma"/>
          <w:sz w:val="20"/>
          <w:szCs w:val="20"/>
        </w:rPr>
        <w:t>This education option gives students a way to be in charge of their learning. For some students, they see more value in school (“Why do I have to learn this?”) when they can connect learning with real world situations and future jobs. Credit flexibility is one way to increase a student’s interest in school and motivation to learn.</w:t>
      </w:r>
    </w:p>
    <w:p w:rsidR="0035794D" w:rsidRPr="00B5399C" w:rsidRDefault="0035794D" w:rsidP="006F2188">
      <w:pPr>
        <w:rPr>
          <w:rFonts w:ascii="Tahoma" w:hAnsi="Tahoma" w:cs="Tahoma"/>
          <w:sz w:val="20"/>
          <w:szCs w:val="20"/>
        </w:rPr>
      </w:pPr>
    </w:p>
    <w:p w:rsidR="0035794D" w:rsidRPr="00B5399C" w:rsidRDefault="0035794D" w:rsidP="006F2188">
      <w:pPr>
        <w:rPr>
          <w:rFonts w:ascii="Tahoma" w:hAnsi="Tahoma" w:cs="Tahoma"/>
          <w:sz w:val="20"/>
          <w:szCs w:val="20"/>
        </w:rPr>
      </w:pPr>
      <w:r w:rsidRPr="00B5399C">
        <w:rPr>
          <w:rFonts w:ascii="Tahoma" w:hAnsi="Tahoma" w:cs="Tahoma"/>
          <w:sz w:val="20"/>
          <w:szCs w:val="20"/>
        </w:rPr>
        <w:t>The key to this option is that the student drives the request to learn differently as well as the plan to earn the credit. A specific interest of the student is the basis for the request. The family starts by listening to their child.</w:t>
      </w:r>
    </w:p>
    <w:p w:rsidR="0035794D" w:rsidRPr="00B5399C" w:rsidRDefault="0035794D" w:rsidP="006F2188">
      <w:pPr>
        <w:rPr>
          <w:rFonts w:ascii="Tahoma" w:hAnsi="Tahoma" w:cs="Tahoma"/>
          <w:sz w:val="20"/>
          <w:szCs w:val="20"/>
        </w:rPr>
      </w:pPr>
    </w:p>
    <w:p w:rsidR="0035794D" w:rsidRPr="00B5399C" w:rsidRDefault="0035794D" w:rsidP="00AD148D">
      <w:pPr>
        <w:pStyle w:val="ListParagraph"/>
        <w:numPr>
          <w:ilvl w:val="0"/>
          <w:numId w:val="54"/>
        </w:numPr>
        <w:rPr>
          <w:rFonts w:ascii="Tahoma" w:hAnsi="Tahoma" w:cs="Tahoma"/>
          <w:sz w:val="20"/>
          <w:szCs w:val="20"/>
        </w:rPr>
      </w:pPr>
      <w:r w:rsidRPr="00B5399C">
        <w:rPr>
          <w:rFonts w:ascii="Tahoma" w:hAnsi="Tahoma" w:cs="Tahoma"/>
          <w:sz w:val="20"/>
          <w:szCs w:val="20"/>
        </w:rPr>
        <w:t xml:space="preserve"> Every school district has a policy on credit flexibility. The student and family should find and review the policy.</w:t>
      </w:r>
    </w:p>
    <w:p w:rsidR="0035794D" w:rsidRPr="00B5399C" w:rsidRDefault="0035794D" w:rsidP="00AD148D">
      <w:pPr>
        <w:pStyle w:val="ListParagraph"/>
        <w:numPr>
          <w:ilvl w:val="0"/>
          <w:numId w:val="54"/>
        </w:numPr>
        <w:rPr>
          <w:rFonts w:ascii="Tahoma" w:hAnsi="Tahoma" w:cs="Tahoma"/>
          <w:sz w:val="20"/>
          <w:szCs w:val="20"/>
        </w:rPr>
      </w:pPr>
      <w:r w:rsidRPr="00B5399C">
        <w:rPr>
          <w:rFonts w:ascii="Tahoma" w:hAnsi="Tahoma" w:cs="Tahoma"/>
          <w:sz w:val="20"/>
          <w:szCs w:val="20"/>
        </w:rPr>
        <w:t>The student and family talks with the principal, counselor and teachers about the way to fulfill the student’s request and to meet requirements for earning a high school credit or credits.</w:t>
      </w:r>
    </w:p>
    <w:p w:rsidR="0035794D" w:rsidRPr="00B5399C" w:rsidRDefault="0035794D" w:rsidP="00AD148D">
      <w:pPr>
        <w:pStyle w:val="ListParagraph"/>
        <w:numPr>
          <w:ilvl w:val="0"/>
          <w:numId w:val="54"/>
        </w:numPr>
        <w:rPr>
          <w:rFonts w:ascii="Tahoma" w:hAnsi="Tahoma" w:cs="Tahoma"/>
          <w:sz w:val="20"/>
          <w:szCs w:val="20"/>
        </w:rPr>
      </w:pPr>
      <w:r w:rsidRPr="00B5399C">
        <w:rPr>
          <w:rFonts w:ascii="Tahoma" w:hAnsi="Tahoma" w:cs="Tahoma"/>
          <w:sz w:val="20"/>
          <w:szCs w:val="20"/>
        </w:rPr>
        <w:t>The school approves the plan, which includes how the student will know he or she has succeeded. In some cases, the how could be a test, a project or a combination of several measures.</w:t>
      </w:r>
    </w:p>
    <w:p w:rsidR="0035794D" w:rsidRPr="00B5399C" w:rsidRDefault="0035794D" w:rsidP="0035794D">
      <w:pPr>
        <w:rPr>
          <w:rFonts w:ascii="Tahoma" w:hAnsi="Tahoma" w:cs="Tahoma"/>
          <w:sz w:val="20"/>
          <w:szCs w:val="20"/>
        </w:rPr>
      </w:pPr>
    </w:p>
    <w:p w:rsidR="0035794D" w:rsidRPr="00B5399C" w:rsidRDefault="0035794D" w:rsidP="0035794D">
      <w:pPr>
        <w:rPr>
          <w:rFonts w:ascii="Tahoma" w:hAnsi="Tahoma" w:cs="Tahoma"/>
          <w:sz w:val="20"/>
          <w:szCs w:val="20"/>
        </w:rPr>
      </w:pPr>
      <w:r w:rsidRPr="00B5399C">
        <w:rPr>
          <w:rFonts w:ascii="Tahoma" w:hAnsi="Tahoma" w:cs="Tahoma"/>
          <w:sz w:val="20"/>
          <w:szCs w:val="20"/>
        </w:rPr>
        <w:t>The teacher assigned with the plan oversees that the student is doing the work, meeting the goals and making progress in learning. If the student does not complete all elements in the plan or is not successful in demonstrating the knowledge and skills needed, then the student will not earn the credit. If this occurs, the student can go into a traditional classroom to earn the credit. It is the responsibility of the student to do the work to succeed in the plan. The teacher guides the student with feedback.</w:t>
      </w:r>
    </w:p>
    <w:p w:rsidR="0035794D" w:rsidRPr="00B5399C" w:rsidRDefault="0035794D" w:rsidP="0035794D">
      <w:pPr>
        <w:rPr>
          <w:rFonts w:ascii="Tahoma" w:hAnsi="Tahoma" w:cs="Tahoma"/>
          <w:sz w:val="20"/>
          <w:szCs w:val="20"/>
        </w:rPr>
      </w:pPr>
    </w:p>
    <w:p w:rsidR="0035794D" w:rsidRPr="00B5399C" w:rsidRDefault="0035794D" w:rsidP="0035794D">
      <w:pPr>
        <w:rPr>
          <w:rFonts w:ascii="Tahoma" w:hAnsi="Tahoma" w:cs="Tahoma"/>
          <w:sz w:val="20"/>
          <w:szCs w:val="20"/>
        </w:rPr>
      </w:pPr>
      <w:r w:rsidRPr="00B5399C">
        <w:rPr>
          <w:rFonts w:ascii="Tahoma" w:hAnsi="Tahoma" w:cs="Tahoma"/>
          <w:sz w:val="20"/>
          <w:szCs w:val="20"/>
        </w:rPr>
        <w:t xml:space="preserve">There is not one way to develop a credit flexibility plan. So the Ohio Department of Education does not provide a model plan. The student, school and family create the plan together. This includes discussion about any costs </w:t>
      </w:r>
      <w:r w:rsidR="00CA6496" w:rsidRPr="00B5399C">
        <w:rPr>
          <w:rFonts w:ascii="Tahoma" w:hAnsi="Tahoma" w:cs="Tahoma"/>
          <w:sz w:val="20"/>
          <w:szCs w:val="20"/>
        </w:rPr>
        <w:t>associated</w:t>
      </w:r>
      <w:r w:rsidRPr="00B5399C">
        <w:rPr>
          <w:rFonts w:ascii="Tahoma" w:hAnsi="Tahoma" w:cs="Tahoma"/>
          <w:sz w:val="20"/>
          <w:szCs w:val="20"/>
        </w:rPr>
        <w:t xml:space="preserve"> with the plan. The school may cover some costs, while families may need to handle some costs. The plan should include the costs and responsibility for payment</w:t>
      </w:r>
      <w:r w:rsidR="00CA6496" w:rsidRPr="00B5399C">
        <w:rPr>
          <w:rFonts w:ascii="Tahoma" w:hAnsi="Tahoma" w:cs="Tahoma"/>
          <w:sz w:val="20"/>
          <w:szCs w:val="20"/>
        </w:rPr>
        <w:t>.</w:t>
      </w:r>
    </w:p>
    <w:p w:rsidR="006F2188" w:rsidRPr="00B5399C" w:rsidRDefault="006F2188" w:rsidP="006F2188">
      <w:pPr>
        <w:rPr>
          <w:sz w:val="20"/>
          <w:szCs w:val="20"/>
        </w:rPr>
      </w:pPr>
    </w:p>
    <w:p w:rsidR="00CA6496" w:rsidRPr="00B5399C" w:rsidRDefault="00CA6496">
      <w:pPr>
        <w:rPr>
          <w:rFonts w:ascii="Tahoma" w:eastAsia="Times New Roman" w:hAnsi="Tahoma" w:cs="Tahoma"/>
          <w:bCs/>
          <w:sz w:val="20"/>
          <w:szCs w:val="20"/>
        </w:rPr>
      </w:pPr>
      <w:r w:rsidRPr="00B5399C">
        <w:rPr>
          <w:rFonts w:ascii="Tahoma" w:eastAsia="Times New Roman" w:hAnsi="Tahoma" w:cs="Tahoma"/>
          <w:bCs/>
          <w:sz w:val="20"/>
          <w:szCs w:val="20"/>
        </w:rPr>
        <w:t xml:space="preserve">These documents are designed to provide school and district </w:t>
      </w:r>
      <w:r w:rsidR="00690BC4" w:rsidRPr="00B5399C">
        <w:rPr>
          <w:rFonts w:ascii="Tahoma" w:eastAsia="Times New Roman" w:hAnsi="Tahoma" w:cs="Tahoma"/>
          <w:bCs/>
          <w:sz w:val="20"/>
          <w:szCs w:val="20"/>
        </w:rPr>
        <w:t>leader’s</w:t>
      </w:r>
      <w:r w:rsidRPr="00B5399C">
        <w:rPr>
          <w:rFonts w:ascii="Tahoma" w:eastAsia="Times New Roman" w:hAnsi="Tahoma" w:cs="Tahoma"/>
          <w:bCs/>
          <w:sz w:val="20"/>
          <w:szCs w:val="20"/>
        </w:rPr>
        <w:t xml:space="preserve"> guidance on how to implement their credit flexibility policy in ways that better ensure compliance and safeguard critical operations (e.g., state and federal accountability and school funding). Policymakers intended credit flexibility to be implemented and customized to local circumstances. As a result, state-level assistance is limited. ODE cannot anticipate every question or circumstance a district might face. Local customization allows for a variety of approaches to implementation. Guidance reflects our best thinking to date, and answers may change as this process is iterative. Where feasible and appropriate. ODE is working in partnership with local administrators to consider ways of improving system design and operations.</w:t>
      </w:r>
    </w:p>
    <w:p w:rsidR="00CA6496" w:rsidRPr="00B5399C" w:rsidRDefault="00CA6496">
      <w:pPr>
        <w:rPr>
          <w:rFonts w:ascii="Tahoma" w:eastAsia="Times New Roman" w:hAnsi="Tahoma" w:cs="Tahoma"/>
          <w:bCs/>
          <w:sz w:val="20"/>
          <w:szCs w:val="20"/>
        </w:rPr>
      </w:pPr>
    </w:p>
    <w:p w:rsidR="00CA6496" w:rsidRPr="00B5399C" w:rsidRDefault="00CA6496">
      <w:pPr>
        <w:rPr>
          <w:rFonts w:ascii="Tahoma" w:eastAsia="Times New Roman" w:hAnsi="Tahoma" w:cs="Tahoma"/>
          <w:bCs/>
          <w:u w:val="single"/>
        </w:rPr>
      </w:pPr>
      <w:r w:rsidRPr="00B5399C">
        <w:rPr>
          <w:rFonts w:ascii="Tahoma" w:eastAsia="Times New Roman" w:hAnsi="Tahoma" w:cs="Tahoma"/>
          <w:bCs/>
          <w:u w:val="single"/>
        </w:rPr>
        <w:t xml:space="preserve">Two Ways to Earn Flex Credit </w:t>
      </w:r>
    </w:p>
    <w:p w:rsidR="00B5399C" w:rsidRDefault="00B5399C">
      <w:pPr>
        <w:rPr>
          <w:rFonts w:ascii="Tahoma" w:eastAsia="Times New Roman" w:hAnsi="Tahoma" w:cs="Tahoma"/>
          <w:bCs/>
          <w:u w:val="single"/>
        </w:rPr>
      </w:pPr>
    </w:p>
    <w:p w:rsidR="00CA6496" w:rsidRPr="00B5399C" w:rsidRDefault="00CA6496" w:rsidP="00AD148D">
      <w:pPr>
        <w:pStyle w:val="ListParagraph"/>
        <w:numPr>
          <w:ilvl w:val="0"/>
          <w:numId w:val="55"/>
        </w:numPr>
        <w:rPr>
          <w:rFonts w:ascii="Tahoma" w:eastAsia="Times New Roman" w:hAnsi="Tahoma" w:cs="Tahoma"/>
          <w:bCs/>
          <w:sz w:val="20"/>
          <w:szCs w:val="20"/>
        </w:rPr>
      </w:pPr>
      <w:r w:rsidRPr="00B5399C">
        <w:rPr>
          <w:rFonts w:ascii="Tahoma" w:eastAsia="Times New Roman" w:hAnsi="Tahoma" w:cs="Tahoma"/>
          <w:bCs/>
          <w:sz w:val="20"/>
          <w:szCs w:val="20"/>
        </w:rPr>
        <w:t>Credit by Examination—Student demonstrates mastery</w:t>
      </w:r>
      <w:r w:rsidR="0089018D">
        <w:rPr>
          <w:rFonts w:ascii="Tahoma" w:eastAsia="Times New Roman" w:hAnsi="Tahoma" w:cs="Tahoma"/>
          <w:bCs/>
          <w:sz w:val="20"/>
          <w:szCs w:val="20"/>
        </w:rPr>
        <w:t xml:space="preserve"> of curriculum on a nationally </w:t>
      </w:r>
      <w:r w:rsidRPr="00B5399C">
        <w:rPr>
          <w:rFonts w:ascii="Tahoma" w:eastAsia="Times New Roman" w:hAnsi="Tahoma" w:cs="Tahoma"/>
          <w:bCs/>
          <w:sz w:val="20"/>
          <w:szCs w:val="20"/>
        </w:rPr>
        <w:t>recognized assessment.  I.E. STAR, ACT EOCE, MAP, etc</w:t>
      </w:r>
    </w:p>
    <w:p w:rsidR="00CA6496" w:rsidRPr="00B5399C" w:rsidRDefault="00CA6496" w:rsidP="00AD148D">
      <w:pPr>
        <w:pStyle w:val="ListParagraph"/>
        <w:numPr>
          <w:ilvl w:val="0"/>
          <w:numId w:val="55"/>
        </w:numPr>
        <w:rPr>
          <w:rFonts w:ascii="Tahoma" w:eastAsia="Times New Roman" w:hAnsi="Tahoma" w:cs="Tahoma"/>
          <w:bCs/>
          <w:sz w:val="20"/>
          <w:szCs w:val="20"/>
        </w:rPr>
      </w:pPr>
      <w:r w:rsidRPr="00B5399C">
        <w:rPr>
          <w:rFonts w:ascii="Tahoma" w:eastAsia="Times New Roman" w:hAnsi="Tahoma" w:cs="Tahoma"/>
          <w:bCs/>
          <w:sz w:val="20"/>
          <w:szCs w:val="20"/>
        </w:rPr>
        <w:t>Individualized Credit Flex Plan—the student works in conjunction with the Guidance Counselor and a highly qualified teacher to develop a plan for earning credit outside of the school day.</w:t>
      </w:r>
    </w:p>
    <w:p w:rsidR="00CA6496" w:rsidRPr="00B5399C" w:rsidRDefault="00113721" w:rsidP="00AD148D">
      <w:pPr>
        <w:pStyle w:val="ListParagraph"/>
        <w:numPr>
          <w:ilvl w:val="0"/>
          <w:numId w:val="56"/>
        </w:numPr>
        <w:rPr>
          <w:rFonts w:ascii="Tahoma" w:eastAsia="Times New Roman" w:hAnsi="Tahoma" w:cs="Tahoma"/>
          <w:bCs/>
          <w:sz w:val="20"/>
          <w:szCs w:val="20"/>
        </w:rPr>
      </w:pPr>
      <w:r w:rsidRPr="00B5399C">
        <w:rPr>
          <w:rFonts w:ascii="Tahoma" w:eastAsia="Times New Roman" w:hAnsi="Tahoma" w:cs="Tahoma"/>
          <w:bCs/>
          <w:sz w:val="20"/>
          <w:szCs w:val="20"/>
        </w:rPr>
        <w:t>The teacher of record is responsible for monitoring work completion and giving a final grade.</w:t>
      </w:r>
    </w:p>
    <w:p w:rsidR="00113721" w:rsidRPr="00B5399C" w:rsidRDefault="00113721" w:rsidP="00AD148D">
      <w:pPr>
        <w:pStyle w:val="ListParagraph"/>
        <w:numPr>
          <w:ilvl w:val="0"/>
          <w:numId w:val="56"/>
        </w:numPr>
        <w:rPr>
          <w:rFonts w:ascii="Tahoma" w:eastAsia="Times New Roman" w:hAnsi="Tahoma" w:cs="Tahoma"/>
          <w:bCs/>
          <w:sz w:val="20"/>
          <w:szCs w:val="20"/>
        </w:rPr>
      </w:pPr>
      <w:r w:rsidRPr="00B5399C">
        <w:rPr>
          <w:rFonts w:ascii="Tahoma" w:eastAsia="Times New Roman" w:hAnsi="Tahoma" w:cs="Tahoma"/>
          <w:bCs/>
          <w:sz w:val="20"/>
          <w:szCs w:val="20"/>
        </w:rPr>
        <w:t>The guidance counselor is responsible for proper reporting of the course in PowerSchool and EMIS.</w:t>
      </w:r>
    </w:p>
    <w:p w:rsidR="00113721" w:rsidRPr="00B5399C" w:rsidRDefault="00113721" w:rsidP="00CA6496">
      <w:pPr>
        <w:rPr>
          <w:rFonts w:ascii="Tahoma" w:eastAsia="Times New Roman" w:hAnsi="Tahoma" w:cs="Tahoma"/>
          <w:b/>
          <w:bCs/>
          <w:sz w:val="20"/>
          <w:szCs w:val="20"/>
        </w:rPr>
      </w:pPr>
    </w:p>
    <w:p w:rsidR="00B5399C" w:rsidRDefault="00B5399C" w:rsidP="00CA6496">
      <w:pPr>
        <w:rPr>
          <w:rFonts w:ascii="Tahoma" w:eastAsia="Times New Roman" w:hAnsi="Tahoma" w:cs="Tahoma"/>
          <w:b/>
          <w:bCs/>
        </w:rPr>
      </w:pPr>
    </w:p>
    <w:p w:rsidR="00B5399C" w:rsidRDefault="00B5399C" w:rsidP="00CA6496">
      <w:pPr>
        <w:rPr>
          <w:rFonts w:ascii="Tahoma" w:eastAsia="Times New Roman" w:hAnsi="Tahoma" w:cs="Tahoma"/>
          <w:b/>
          <w:bCs/>
        </w:rPr>
      </w:pPr>
    </w:p>
    <w:p w:rsidR="00B5399C" w:rsidRDefault="00B5399C" w:rsidP="00CA6496">
      <w:pPr>
        <w:rPr>
          <w:rFonts w:ascii="Tahoma" w:eastAsia="Times New Roman" w:hAnsi="Tahoma" w:cs="Tahoma"/>
          <w:b/>
          <w:bCs/>
        </w:rPr>
      </w:pPr>
    </w:p>
    <w:p w:rsidR="00B5399C" w:rsidRDefault="00B5399C" w:rsidP="00CA6496">
      <w:pPr>
        <w:rPr>
          <w:rFonts w:ascii="Tahoma" w:eastAsia="Times New Roman" w:hAnsi="Tahoma" w:cs="Tahoma"/>
          <w:b/>
          <w:bCs/>
        </w:rPr>
      </w:pPr>
    </w:p>
    <w:p w:rsidR="00D1628F" w:rsidRDefault="00D1628F" w:rsidP="00CA6496">
      <w:pPr>
        <w:rPr>
          <w:rFonts w:ascii="Tahoma" w:eastAsia="Times New Roman" w:hAnsi="Tahoma" w:cs="Tahoma"/>
          <w:b/>
          <w:bCs/>
        </w:rPr>
      </w:pPr>
    </w:p>
    <w:p w:rsidR="00B5399C" w:rsidRDefault="00B5399C" w:rsidP="00CA6496">
      <w:pPr>
        <w:rPr>
          <w:rFonts w:ascii="Tahoma" w:eastAsia="Times New Roman" w:hAnsi="Tahoma" w:cs="Tahoma"/>
          <w:b/>
          <w:bCs/>
        </w:rPr>
      </w:pPr>
    </w:p>
    <w:p w:rsidR="00B356E5" w:rsidRDefault="00B356E5" w:rsidP="00CA6496">
      <w:pPr>
        <w:rPr>
          <w:rFonts w:ascii="Tahoma" w:eastAsia="Times New Roman" w:hAnsi="Tahoma" w:cs="Tahoma"/>
          <w:b/>
          <w:bCs/>
        </w:rPr>
      </w:pPr>
    </w:p>
    <w:p w:rsidR="00B356E5" w:rsidRDefault="00B356E5" w:rsidP="00CA6496">
      <w:pPr>
        <w:rPr>
          <w:rFonts w:ascii="Tahoma" w:eastAsia="Times New Roman" w:hAnsi="Tahoma" w:cs="Tahoma"/>
          <w:b/>
          <w:bCs/>
        </w:rPr>
      </w:pPr>
    </w:p>
    <w:p w:rsidR="00B356E5" w:rsidRDefault="00B356E5" w:rsidP="00CA6496">
      <w:pPr>
        <w:rPr>
          <w:rFonts w:ascii="Tahoma" w:eastAsia="Times New Roman" w:hAnsi="Tahoma" w:cs="Tahoma"/>
          <w:b/>
          <w:bCs/>
        </w:rPr>
      </w:pPr>
    </w:p>
    <w:p w:rsidR="00113721" w:rsidRPr="00B356E5" w:rsidRDefault="00113721" w:rsidP="00B5399C">
      <w:pPr>
        <w:pStyle w:val="NoSpacing"/>
        <w:rPr>
          <w:rFonts w:ascii="Tahoma" w:hAnsi="Tahoma" w:cs="Tahoma"/>
          <w:b/>
          <w:sz w:val="24"/>
          <w:szCs w:val="24"/>
        </w:rPr>
      </w:pPr>
      <w:r w:rsidRPr="00B356E5">
        <w:rPr>
          <w:rFonts w:ascii="Tahoma" w:hAnsi="Tahoma" w:cs="Tahoma"/>
          <w:b/>
          <w:sz w:val="24"/>
          <w:szCs w:val="24"/>
        </w:rPr>
        <w:t>College Credit Plus</w:t>
      </w:r>
    </w:p>
    <w:p w:rsidR="00113721" w:rsidRPr="00B5399C" w:rsidRDefault="00113721" w:rsidP="00CA6496">
      <w:pPr>
        <w:rPr>
          <w:rFonts w:ascii="Tahoma" w:eastAsia="Times New Roman" w:hAnsi="Tahoma" w:cs="Tahoma"/>
          <w:bCs/>
        </w:rPr>
      </w:pPr>
      <w:r w:rsidRPr="00B5399C">
        <w:rPr>
          <w:rFonts w:ascii="Tahoma" w:eastAsia="Times New Roman" w:hAnsi="Tahoma" w:cs="Tahoma"/>
          <w:bCs/>
        </w:rPr>
        <w:t>A Guide to College Credit plus for Students &amp; Families</w:t>
      </w:r>
    </w:p>
    <w:p w:rsidR="00113721" w:rsidRDefault="00113721" w:rsidP="00CA6496">
      <w:pPr>
        <w:rPr>
          <w:rFonts w:ascii="Tahoma" w:eastAsia="Times New Roman" w:hAnsi="Tahoma" w:cs="Tahoma"/>
          <w:bCs/>
          <w:color w:val="FF0000"/>
        </w:rPr>
      </w:pPr>
    </w:p>
    <w:p w:rsidR="00113721" w:rsidRPr="00B5399C" w:rsidRDefault="00113721" w:rsidP="00CA6496">
      <w:pPr>
        <w:rPr>
          <w:rFonts w:ascii="Tahoma" w:eastAsia="Times New Roman" w:hAnsi="Tahoma" w:cs="Tahoma"/>
          <w:bCs/>
          <w:sz w:val="20"/>
          <w:szCs w:val="20"/>
        </w:rPr>
      </w:pPr>
      <w:r w:rsidRPr="00B5399C">
        <w:rPr>
          <w:rFonts w:ascii="Tahoma" w:eastAsia="Times New Roman" w:hAnsi="Tahoma" w:cs="Tahoma"/>
          <w:bCs/>
          <w:sz w:val="20"/>
          <w:szCs w:val="20"/>
        </w:rPr>
        <w:t xml:space="preserve">Ohio’s new </w:t>
      </w:r>
      <w:r w:rsidR="00B356E5">
        <w:rPr>
          <w:rFonts w:ascii="Tahoma" w:eastAsia="Times New Roman" w:hAnsi="Tahoma" w:cs="Tahoma"/>
          <w:bCs/>
          <w:sz w:val="20"/>
          <w:szCs w:val="20"/>
        </w:rPr>
        <w:t>College Credit Plus can help students</w:t>
      </w:r>
      <w:r w:rsidRPr="00B5399C">
        <w:rPr>
          <w:rFonts w:ascii="Tahoma" w:eastAsia="Times New Roman" w:hAnsi="Tahoma" w:cs="Tahoma"/>
          <w:bCs/>
          <w:sz w:val="20"/>
          <w:szCs w:val="20"/>
        </w:rPr>
        <w:t xml:space="preserve"> earn college and high school credits at the same time by taking college courses from community colleges or universities. The purpose of this program is to promote rigorous academic pursuits and to provide a wide variety of options to college-ready students. Taking a college course from a public college or university College Credit Plus is free. That means no cost fo</w:t>
      </w:r>
      <w:r w:rsidR="00B356E5">
        <w:rPr>
          <w:rFonts w:ascii="Tahoma" w:eastAsia="Times New Roman" w:hAnsi="Tahoma" w:cs="Tahoma"/>
          <w:bCs/>
          <w:sz w:val="20"/>
          <w:szCs w:val="20"/>
        </w:rPr>
        <w:t>r tuition, books or fees. If a student</w:t>
      </w:r>
      <w:r w:rsidRPr="00B5399C">
        <w:rPr>
          <w:rFonts w:ascii="Tahoma" w:eastAsia="Times New Roman" w:hAnsi="Tahoma" w:cs="Tahoma"/>
          <w:bCs/>
          <w:sz w:val="20"/>
          <w:szCs w:val="20"/>
        </w:rPr>
        <w:t xml:space="preserve"> choose</w:t>
      </w:r>
      <w:r w:rsidR="00B356E5">
        <w:rPr>
          <w:rFonts w:ascii="Tahoma" w:eastAsia="Times New Roman" w:hAnsi="Tahoma" w:cs="Tahoma"/>
          <w:bCs/>
          <w:sz w:val="20"/>
          <w:szCs w:val="20"/>
        </w:rPr>
        <w:t>s</w:t>
      </w:r>
      <w:r w:rsidRPr="00B5399C">
        <w:rPr>
          <w:rFonts w:ascii="Tahoma" w:eastAsia="Times New Roman" w:hAnsi="Tahoma" w:cs="Tahoma"/>
          <w:bCs/>
          <w:sz w:val="20"/>
          <w:szCs w:val="20"/>
        </w:rPr>
        <w:t xml:space="preserve"> to attend a </w:t>
      </w:r>
      <w:r w:rsidR="00586CC1" w:rsidRPr="00B5399C">
        <w:rPr>
          <w:rFonts w:ascii="Tahoma" w:eastAsia="Times New Roman" w:hAnsi="Tahoma" w:cs="Tahoma"/>
          <w:bCs/>
          <w:sz w:val="20"/>
          <w:szCs w:val="20"/>
        </w:rPr>
        <w:t>private</w:t>
      </w:r>
      <w:r w:rsidR="00B356E5">
        <w:rPr>
          <w:rFonts w:ascii="Tahoma" w:eastAsia="Times New Roman" w:hAnsi="Tahoma" w:cs="Tahoma"/>
          <w:bCs/>
          <w:sz w:val="20"/>
          <w:szCs w:val="20"/>
        </w:rPr>
        <w:t xml:space="preserve"> college or university, he/she</w:t>
      </w:r>
      <w:r w:rsidRPr="00B5399C">
        <w:rPr>
          <w:rFonts w:ascii="Tahoma" w:eastAsia="Times New Roman" w:hAnsi="Tahoma" w:cs="Tahoma"/>
          <w:bCs/>
          <w:sz w:val="20"/>
          <w:szCs w:val="20"/>
        </w:rPr>
        <w:t xml:space="preserve"> may have limited costs.</w:t>
      </w:r>
    </w:p>
    <w:p w:rsidR="00113721" w:rsidRPr="00B5399C" w:rsidRDefault="00113721" w:rsidP="00CA6496">
      <w:pPr>
        <w:rPr>
          <w:rFonts w:ascii="Tahoma" w:eastAsia="Times New Roman" w:hAnsi="Tahoma" w:cs="Tahoma"/>
          <w:bCs/>
          <w:sz w:val="20"/>
          <w:szCs w:val="20"/>
        </w:rPr>
      </w:pPr>
    </w:p>
    <w:p w:rsidR="00586CC1" w:rsidRPr="00B5399C" w:rsidRDefault="00B356E5" w:rsidP="00CA6496">
      <w:pPr>
        <w:rPr>
          <w:rFonts w:ascii="Tahoma" w:eastAsia="Times New Roman" w:hAnsi="Tahoma" w:cs="Tahoma"/>
          <w:bCs/>
          <w:sz w:val="20"/>
          <w:szCs w:val="20"/>
        </w:rPr>
      </w:pPr>
      <w:r>
        <w:rPr>
          <w:rFonts w:ascii="Tahoma" w:eastAsia="Times New Roman" w:hAnsi="Tahoma" w:cs="Tahoma"/>
          <w:bCs/>
          <w:sz w:val="20"/>
          <w:szCs w:val="20"/>
        </w:rPr>
        <w:t xml:space="preserve">Reynoldsburg High School has </w:t>
      </w:r>
      <w:r w:rsidR="00113721" w:rsidRPr="00B5399C">
        <w:rPr>
          <w:rFonts w:ascii="Tahoma" w:eastAsia="Times New Roman" w:hAnsi="Tahoma" w:cs="Tahoma"/>
          <w:bCs/>
          <w:sz w:val="20"/>
          <w:szCs w:val="20"/>
        </w:rPr>
        <w:t>agreement</w:t>
      </w:r>
      <w:r>
        <w:rPr>
          <w:rFonts w:ascii="Tahoma" w:eastAsia="Times New Roman" w:hAnsi="Tahoma" w:cs="Tahoma"/>
          <w:bCs/>
          <w:sz w:val="20"/>
          <w:szCs w:val="20"/>
        </w:rPr>
        <w:t>s with</w:t>
      </w:r>
      <w:r w:rsidR="00113721" w:rsidRPr="00B5399C">
        <w:rPr>
          <w:rFonts w:ascii="Tahoma" w:eastAsia="Times New Roman" w:hAnsi="Tahoma" w:cs="Tahoma"/>
          <w:bCs/>
          <w:sz w:val="20"/>
          <w:szCs w:val="20"/>
        </w:rPr>
        <w:t xml:space="preserve"> local college</w:t>
      </w:r>
      <w:r>
        <w:rPr>
          <w:rFonts w:ascii="Tahoma" w:eastAsia="Times New Roman" w:hAnsi="Tahoma" w:cs="Tahoma"/>
          <w:bCs/>
          <w:sz w:val="20"/>
          <w:szCs w:val="20"/>
        </w:rPr>
        <w:t>s</w:t>
      </w:r>
      <w:r w:rsidR="00113721" w:rsidRPr="00B5399C">
        <w:rPr>
          <w:rFonts w:ascii="Tahoma" w:eastAsia="Times New Roman" w:hAnsi="Tahoma" w:cs="Tahoma"/>
          <w:bCs/>
          <w:sz w:val="20"/>
          <w:szCs w:val="20"/>
        </w:rPr>
        <w:t xml:space="preserve"> for specific course</w:t>
      </w:r>
      <w:r>
        <w:rPr>
          <w:rFonts w:ascii="Tahoma" w:eastAsia="Times New Roman" w:hAnsi="Tahoma" w:cs="Tahoma"/>
          <w:bCs/>
          <w:sz w:val="20"/>
          <w:szCs w:val="20"/>
        </w:rPr>
        <w:t>s, however, students</w:t>
      </w:r>
      <w:r w:rsidR="00113721" w:rsidRPr="00B5399C">
        <w:rPr>
          <w:rFonts w:ascii="Tahoma" w:eastAsia="Times New Roman" w:hAnsi="Tahoma" w:cs="Tahoma"/>
          <w:bCs/>
          <w:sz w:val="20"/>
          <w:szCs w:val="20"/>
        </w:rPr>
        <w:t xml:space="preserve"> can choose to take College Credit Plus c</w:t>
      </w:r>
      <w:r w:rsidR="00586CC1" w:rsidRPr="00B5399C">
        <w:rPr>
          <w:rFonts w:ascii="Tahoma" w:eastAsia="Times New Roman" w:hAnsi="Tahoma" w:cs="Tahoma"/>
          <w:bCs/>
          <w:sz w:val="20"/>
          <w:szCs w:val="20"/>
        </w:rPr>
        <w:t>ourses from any college that offers</w:t>
      </w:r>
      <w:r>
        <w:rPr>
          <w:rFonts w:ascii="Tahoma" w:eastAsia="Times New Roman" w:hAnsi="Tahoma" w:cs="Tahoma"/>
          <w:bCs/>
          <w:sz w:val="20"/>
          <w:szCs w:val="20"/>
        </w:rPr>
        <w:t xml:space="preserve"> a course that would benefit his/her</w:t>
      </w:r>
      <w:r w:rsidR="00586CC1" w:rsidRPr="00B5399C">
        <w:rPr>
          <w:rFonts w:ascii="Tahoma" w:eastAsia="Times New Roman" w:hAnsi="Tahoma" w:cs="Tahoma"/>
          <w:bCs/>
          <w:sz w:val="20"/>
          <w:szCs w:val="20"/>
        </w:rPr>
        <w:t xml:space="preserve"> future. This could include online courses. To learn more about College Credit Plus, please visit the College Credit Plus webpage at Ohio Higher Education.</w:t>
      </w:r>
    </w:p>
    <w:p w:rsidR="00586CC1" w:rsidRDefault="00586CC1" w:rsidP="00CA6496">
      <w:pPr>
        <w:rPr>
          <w:rFonts w:ascii="Tahoma" w:eastAsia="Times New Roman" w:hAnsi="Tahoma" w:cs="Tahoma"/>
          <w:bCs/>
          <w:sz w:val="20"/>
          <w:szCs w:val="20"/>
        </w:rPr>
      </w:pPr>
    </w:p>
    <w:p w:rsidR="00971207" w:rsidRDefault="00971207">
      <w:pPr>
        <w:rPr>
          <w:rFonts w:ascii="Tahoma" w:eastAsia="Times New Roman" w:hAnsi="Tahoma" w:cs="Tahoma"/>
          <w:b/>
          <w:bCs/>
        </w:rPr>
      </w:pPr>
      <w:r>
        <w:rPr>
          <w:rFonts w:ascii="Tahoma" w:eastAsia="Times New Roman" w:hAnsi="Tahoma" w:cs="Tahoma"/>
          <w:b/>
          <w:bCs/>
        </w:rPr>
        <w:br w:type="page"/>
      </w:r>
    </w:p>
    <w:p w:rsidR="000D0703" w:rsidRDefault="000D0703" w:rsidP="00CA6496">
      <w:pPr>
        <w:rPr>
          <w:rFonts w:ascii="Tahoma" w:eastAsia="Times New Roman" w:hAnsi="Tahoma" w:cs="Tahoma"/>
          <w:b/>
          <w:bCs/>
        </w:rPr>
      </w:pPr>
    </w:p>
    <w:p w:rsidR="00586CC1" w:rsidRDefault="00971207" w:rsidP="00CA6496">
      <w:pPr>
        <w:rPr>
          <w:rFonts w:ascii="Tahoma" w:eastAsia="Times New Roman" w:hAnsi="Tahoma" w:cs="Tahoma"/>
          <w:b/>
          <w:bCs/>
        </w:rPr>
      </w:pPr>
      <w:r>
        <w:rPr>
          <w:noProof/>
        </w:rPr>
        <w:drawing>
          <wp:anchor distT="0" distB="0" distL="114300" distR="114300" simplePos="0" relativeHeight="251679744" behindDoc="1" locked="0" layoutInCell="1" allowOverlap="1" wp14:anchorId="2BEE01EA" wp14:editId="64CC3A6F">
            <wp:simplePos x="0" y="0"/>
            <wp:positionH relativeFrom="column">
              <wp:posOffset>5163820</wp:posOffset>
            </wp:positionH>
            <wp:positionV relativeFrom="paragraph">
              <wp:posOffset>0</wp:posOffset>
            </wp:positionV>
            <wp:extent cx="1054100" cy="1133475"/>
            <wp:effectExtent l="0" t="0" r="0" b="9525"/>
            <wp:wrapTight wrapText="bothSides">
              <wp:wrapPolygon edited="0">
                <wp:start x="0" y="0"/>
                <wp:lineTo x="0" y="21418"/>
                <wp:lineTo x="21080" y="21418"/>
                <wp:lineTo x="21080" y="0"/>
                <wp:lineTo x="0" y="0"/>
              </wp:wrapPolygon>
            </wp:wrapTight>
            <wp:docPr id="2" name="Picture 2" descr="http://www.baumspage.com/ohsaa/brackets/2009/ohsaa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umspage.com/ohsaa/brackets/2009/ohsaabl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4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CC1">
        <w:rPr>
          <w:rFonts w:ascii="Tahoma" w:eastAsia="Times New Roman" w:hAnsi="Tahoma" w:cs="Tahoma"/>
          <w:b/>
          <w:bCs/>
        </w:rPr>
        <w:t>Athletic Eligibility</w:t>
      </w:r>
    </w:p>
    <w:p w:rsidR="00971207" w:rsidRDefault="00971207" w:rsidP="00CA6496">
      <w:pPr>
        <w:rPr>
          <w:rFonts w:ascii="Tahoma" w:eastAsia="Times New Roman" w:hAnsi="Tahoma" w:cs="Tahoma"/>
          <w:b/>
          <w:bCs/>
        </w:rPr>
      </w:pPr>
    </w:p>
    <w:p w:rsidR="00971207" w:rsidRDefault="00971207" w:rsidP="00971207">
      <w:pPr>
        <w:pStyle w:val="Heading3"/>
        <w:jc w:val="center"/>
      </w:pPr>
      <w:r>
        <w:t>Guidelines for Student Athletic Eligibility</w:t>
      </w:r>
    </w:p>
    <w:p w:rsidR="00971207" w:rsidRPr="00971207" w:rsidRDefault="00971207" w:rsidP="00971207"/>
    <w:p w:rsidR="00971207" w:rsidRDefault="00971207" w:rsidP="00971207">
      <w:pPr>
        <w:pStyle w:val="NoSpacing"/>
        <w:jc w:val="center"/>
        <w:rPr>
          <w:rFonts w:asciiTheme="majorHAnsi" w:hAnsiTheme="majorHAnsi"/>
        </w:rPr>
      </w:pPr>
      <w:r w:rsidRPr="00971207">
        <w:rPr>
          <w:rFonts w:asciiTheme="majorHAnsi" w:hAnsiTheme="majorHAnsi"/>
        </w:rPr>
        <w:t xml:space="preserve">Produced By </w:t>
      </w:r>
    </w:p>
    <w:p w:rsidR="00971207" w:rsidRPr="00971207" w:rsidRDefault="00971207" w:rsidP="00971207">
      <w:pPr>
        <w:pStyle w:val="NoSpacing"/>
        <w:jc w:val="center"/>
        <w:rPr>
          <w:rFonts w:asciiTheme="majorHAnsi" w:hAnsiTheme="majorHAnsi"/>
        </w:rPr>
      </w:pPr>
      <w:r w:rsidRPr="00971207">
        <w:rPr>
          <w:rFonts w:asciiTheme="majorHAnsi" w:hAnsiTheme="majorHAnsi"/>
        </w:rPr>
        <w:t>The Ohio High School Athletic Association</w:t>
      </w:r>
    </w:p>
    <w:p w:rsidR="00971207" w:rsidRPr="00971207" w:rsidRDefault="00971207" w:rsidP="00971207">
      <w:pPr>
        <w:pStyle w:val="NoSpacing"/>
        <w:rPr>
          <w:rFonts w:asciiTheme="majorHAnsi" w:eastAsia="Times New Roman" w:hAnsiTheme="majorHAnsi" w:cs="Tahoma"/>
          <w:b/>
          <w:bCs/>
        </w:rPr>
      </w:pPr>
      <w:r>
        <w:rPr>
          <w:rFonts w:asciiTheme="majorHAnsi" w:hAnsiTheme="majorHAnsi"/>
        </w:rPr>
        <w:t xml:space="preserve">                                              </w:t>
      </w:r>
      <w:r w:rsidR="00C15DAB">
        <w:rPr>
          <w:rFonts w:asciiTheme="majorHAnsi" w:hAnsiTheme="majorHAnsi"/>
        </w:rPr>
        <w:t xml:space="preserve"> </w:t>
      </w:r>
      <w:r>
        <w:rPr>
          <w:rFonts w:asciiTheme="majorHAnsi" w:hAnsiTheme="majorHAnsi"/>
          <w:i/>
        </w:rPr>
        <w:t xml:space="preserve">       </w:t>
      </w:r>
      <w:r w:rsidRPr="00971207">
        <w:rPr>
          <w:rFonts w:asciiTheme="majorHAnsi" w:hAnsiTheme="majorHAnsi"/>
          <w:i/>
        </w:rPr>
        <w:t>Revised 4/15</w:t>
      </w:r>
    </w:p>
    <w:p w:rsidR="00971207" w:rsidRDefault="00971207" w:rsidP="00971207">
      <w:pPr>
        <w:jc w:val="center"/>
        <w:rPr>
          <w:rFonts w:ascii="Tahoma" w:eastAsia="Times New Roman" w:hAnsi="Tahoma" w:cs="Tahoma"/>
          <w:b/>
          <w:bCs/>
        </w:rPr>
      </w:pPr>
    </w:p>
    <w:p w:rsidR="00971207" w:rsidRPr="00B5399C" w:rsidRDefault="00971207" w:rsidP="00971207">
      <w:pPr>
        <w:rPr>
          <w:rFonts w:ascii="Tahoma" w:hAnsi="Tahoma" w:cs="Tahoma"/>
          <w:b/>
        </w:rPr>
      </w:pPr>
      <w:r w:rsidRPr="00B5399C">
        <w:rPr>
          <w:rFonts w:ascii="Tahoma" w:hAnsi="Tahoma" w:cs="Tahoma"/>
          <w:b/>
        </w:rPr>
        <w:t>OHSAA Bylaws for Student in Grades 7-12</w:t>
      </w:r>
    </w:p>
    <w:p w:rsidR="00971207" w:rsidRPr="00B5399C" w:rsidRDefault="00971207" w:rsidP="00971207">
      <w:pPr>
        <w:rPr>
          <w:rFonts w:ascii="Tahoma" w:hAnsi="Tahoma" w:cs="Tahoma"/>
          <w:b/>
        </w:rPr>
      </w:pPr>
      <w:r w:rsidRPr="00B5399C">
        <w:rPr>
          <w:rFonts w:ascii="Tahoma" w:hAnsi="Tahoma" w:cs="Tahoma"/>
          <w:b/>
        </w:rPr>
        <w:t>Please familiarize yourself with the following OHSAA Bylaws:</w:t>
      </w:r>
    </w:p>
    <w:p w:rsidR="00971207" w:rsidRPr="00B5399C" w:rsidRDefault="00971207" w:rsidP="00971207">
      <w:pPr>
        <w:pStyle w:val="NoSpacing"/>
        <w:numPr>
          <w:ilvl w:val="0"/>
          <w:numId w:val="57"/>
        </w:numPr>
        <w:rPr>
          <w:rFonts w:ascii="Tahoma" w:hAnsi="Tahoma" w:cs="Tahoma"/>
          <w:sz w:val="20"/>
          <w:szCs w:val="20"/>
        </w:rPr>
      </w:pPr>
      <w:r w:rsidRPr="00B5399C">
        <w:rPr>
          <w:rFonts w:ascii="Tahoma" w:hAnsi="Tahoma" w:cs="Tahoma"/>
          <w:sz w:val="20"/>
          <w:szCs w:val="20"/>
        </w:rPr>
        <w:t>All beginning seventh graders are eligible insofar as the scholarship bylaw.</w:t>
      </w:r>
    </w:p>
    <w:p w:rsidR="00971207" w:rsidRPr="00B5399C" w:rsidRDefault="00971207" w:rsidP="00971207">
      <w:pPr>
        <w:pStyle w:val="NoSpacing"/>
        <w:numPr>
          <w:ilvl w:val="0"/>
          <w:numId w:val="57"/>
        </w:numPr>
        <w:rPr>
          <w:rFonts w:ascii="Tahoma" w:hAnsi="Tahoma" w:cs="Tahoma"/>
          <w:sz w:val="20"/>
          <w:szCs w:val="20"/>
        </w:rPr>
      </w:pPr>
      <w:r w:rsidRPr="00B5399C">
        <w:rPr>
          <w:rFonts w:ascii="Tahoma" w:hAnsi="Tahoma" w:cs="Tahoma"/>
          <w:sz w:val="20"/>
          <w:szCs w:val="20"/>
        </w:rPr>
        <w:t>All beginning ninth graders must have passed a minimum of five of all subjects in which enrolled the immediately preceding grading period.</w:t>
      </w:r>
    </w:p>
    <w:p w:rsidR="00971207" w:rsidRPr="00B5399C" w:rsidRDefault="00971207" w:rsidP="00971207">
      <w:pPr>
        <w:pStyle w:val="NoSpacing"/>
        <w:numPr>
          <w:ilvl w:val="0"/>
          <w:numId w:val="57"/>
        </w:numPr>
        <w:rPr>
          <w:rFonts w:ascii="Tahoma" w:hAnsi="Tahoma" w:cs="Tahoma"/>
          <w:sz w:val="20"/>
          <w:szCs w:val="20"/>
        </w:rPr>
      </w:pPr>
      <w:r w:rsidRPr="00B5399C">
        <w:rPr>
          <w:rFonts w:ascii="Tahoma" w:hAnsi="Tahoma" w:cs="Tahoma"/>
          <w:sz w:val="20"/>
          <w:szCs w:val="20"/>
        </w:rPr>
        <w:t xml:space="preserve">Eligibility for each grading period is determined by grades received in the preceding grading period. Per Bylaw 4-4-1, a grading period is defined as the school’s Board-adopted calendar (e.g. six week, nine week, 12 week or semester). </w:t>
      </w:r>
      <w:r w:rsidRPr="00B5399C">
        <w:rPr>
          <w:rFonts w:ascii="Tahoma" w:hAnsi="Tahoma" w:cs="Tahoma"/>
          <w:b/>
          <w:sz w:val="20"/>
          <w:szCs w:val="20"/>
        </w:rPr>
        <w:t>Semester and yearly grades have no effect on OHSAA eligibility</w:t>
      </w:r>
      <w:r w:rsidRPr="00B5399C">
        <w:rPr>
          <w:rFonts w:ascii="Tahoma" w:hAnsi="Tahoma" w:cs="Tahoma"/>
          <w:sz w:val="20"/>
          <w:szCs w:val="20"/>
        </w:rPr>
        <w:t>.</w:t>
      </w:r>
    </w:p>
    <w:p w:rsidR="00971207" w:rsidRPr="00B5399C" w:rsidRDefault="00971207" w:rsidP="00971207">
      <w:pPr>
        <w:pStyle w:val="NoSpacing"/>
        <w:numPr>
          <w:ilvl w:val="0"/>
          <w:numId w:val="57"/>
        </w:numPr>
        <w:rPr>
          <w:rFonts w:ascii="Tahoma" w:hAnsi="Tahoma" w:cs="Tahoma"/>
          <w:sz w:val="20"/>
          <w:szCs w:val="20"/>
        </w:rPr>
      </w:pPr>
      <w:r w:rsidRPr="00B5399C">
        <w:rPr>
          <w:rFonts w:ascii="Tahoma" w:hAnsi="Tahoma" w:cs="Tahoma"/>
          <w:b/>
          <w:sz w:val="20"/>
          <w:szCs w:val="20"/>
        </w:rPr>
        <w:t>Grades 9-12</w:t>
      </w:r>
      <w:r w:rsidRPr="00B5399C">
        <w:rPr>
          <w:rFonts w:ascii="Tahoma" w:hAnsi="Tahoma" w:cs="Tahoma"/>
          <w:sz w:val="20"/>
          <w:szCs w:val="20"/>
        </w:rPr>
        <w:t>: To be eligible, a student-athlete must have received passing grades in a minimum of five one-credit courses, or the equivalent, in the immediately preceding grading period (</w:t>
      </w:r>
      <w:r w:rsidRPr="00B5399C">
        <w:rPr>
          <w:rFonts w:ascii="Tahoma" w:hAnsi="Tahoma" w:cs="Tahoma"/>
          <w:b/>
          <w:sz w:val="20"/>
          <w:szCs w:val="20"/>
        </w:rPr>
        <w:t>Note</w:t>
      </w:r>
      <w:r w:rsidRPr="00B5399C">
        <w:rPr>
          <w:rFonts w:ascii="Tahoma" w:hAnsi="Tahoma" w:cs="Tahoma"/>
          <w:sz w:val="20"/>
          <w:szCs w:val="20"/>
        </w:rPr>
        <w:t>: Students taking post-secondary options must comply with these standards along with those participating via state law that permits home educated, non-public, community and STEM school students to participate at public schools in the district of residence of the parents).</w:t>
      </w:r>
    </w:p>
    <w:p w:rsidR="00971207" w:rsidRPr="00B5399C" w:rsidRDefault="00971207" w:rsidP="00971207">
      <w:pPr>
        <w:pStyle w:val="NoSpacing"/>
        <w:numPr>
          <w:ilvl w:val="0"/>
          <w:numId w:val="57"/>
        </w:numPr>
        <w:rPr>
          <w:rFonts w:ascii="Tahoma" w:hAnsi="Tahoma" w:cs="Tahoma"/>
          <w:sz w:val="20"/>
          <w:szCs w:val="20"/>
        </w:rPr>
      </w:pPr>
      <w:r w:rsidRPr="00B5399C">
        <w:rPr>
          <w:rFonts w:ascii="Tahoma" w:hAnsi="Tahoma" w:cs="Tahoma"/>
          <w:b/>
          <w:sz w:val="20"/>
          <w:szCs w:val="20"/>
        </w:rPr>
        <w:t>Grades 7-8</w:t>
      </w:r>
      <w:r w:rsidRPr="00B5399C">
        <w:rPr>
          <w:rFonts w:ascii="Tahoma" w:hAnsi="Tahoma" w:cs="Tahoma"/>
          <w:sz w:val="20"/>
          <w:szCs w:val="20"/>
        </w:rPr>
        <w:t>: To be eligible, a student-athlete must have received passing grades in a minimum of five of all subjects in which enrolled the immediately preceding grading period. Students who are participating via state law that permits home educated, non-public, community and STEM school students to participate at public schools in the district of residence of the parents must also comply.</w:t>
      </w:r>
    </w:p>
    <w:p w:rsidR="00971207" w:rsidRPr="00B5399C" w:rsidRDefault="00971207" w:rsidP="00971207">
      <w:pPr>
        <w:pStyle w:val="NoSpacing"/>
        <w:numPr>
          <w:ilvl w:val="0"/>
          <w:numId w:val="57"/>
        </w:numPr>
        <w:rPr>
          <w:rFonts w:ascii="Tahoma" w:hAnsi="Tahoma" w:cs="Tahoma"/>
          <w:sz w:val="20"/>
          <w:szCs w:val="20"/>
        </w:rPr>
      </w:pPr>
      <w:r w:rsidRPr="00B5399C">
        <w:rPr>
          <w:rFonts w:ascii="Tahoma" w:hAnsi="Tahoma" w:cs="Tahoma"/>
          <w:sz w:val="20"/>
          <w:szCs w:val="20"/>
        </w:rPr>
        <w:t>For eligibility, summer school grades shall not be used to substitute for failing grades received in the final grading period of the regular school year or for lack of enough courses taken in the preceding grading period.</w:t>
      </w:r>
    </w:p>
    <w:p w:rsidR="00971207" w:rsidRPr="00B5399C" w:rsidRDefault="00971207" w:rsidP="00971207">
      <w:pPr>
        <w:pStyle w:val="NoSpacing"/>
        <w:ind w:left="720"/>
        <w:rPr>
          <w:rFonts w:ascii="Tahoma" w:hAnsi="Tahoma" w:cs="Tahoma"/>
          <w:sz w:val="20"/>
          <w:szCs w:val="20"/>
        </w:rPr>
      </w:pPr>
    </w:p>
    <w:p w:rsidR="00971207" w:rsidRPr="00B5399C" w:rsidRDefault="00971207" w:rsidP="00971207">
      <w:pPr>
        <w:pStyle w:val="NoSpacing"/>
        <w:rPr>
          <w:rFonts w:ascii="Tahoma" w:hAnsi="Tahoma" w:cs="Tahoma"/>
          <w:b/>
          <w:sz w:val="20"/>
          <w:szCs w:val="20"/>
        </w:rPr>
      </w:pPr>
      <w:r w:rsidRPr="00B5399C">
        <w:rPr>
          <w:rFonts w:ascii="Tahoma" w:hAnsi="Tahoma" w:cs="Tahoma"/>
          <w:b/>
          <w:sz w:val="20"/>
          <w:szCs w:val="20"/>
        </w:rPr>
        <w:t>NOTE: “Grading period” is defined as your school’s board-adopted calendar. In most school districts, this is a nine-week period, while some districts use six- or 12-week periods or semesters. It should also be noted, however, that interim, biweekly or weekly evaluations are not considered “grading period,” and restoration of eligibility is NOT permitted after such evaluations.</w:t>
      </w:r>
    </w:p>
    <w:p w:rsidR="00971207" w:rsidRDefault="00971207" w:rsidP="00971207">
      <w:pPr>
        <w:pStyle w:val="NoSpacing"/>
        <w:rPr>
          <w:b/>
        </w:rPr>
      </w:pPr>
    </w:p>
    <w:p w:rsidR="00971207" w:rsidRPr="00B5399C" w:rsidRDefault="00971207" w:rsidP="00971207">
      <w:pPr>
        <w:pStyle w:val="NoSpacing"/>
        <w:rPr>
          <w:rFonts w:ascii="Tahoma" w:hAnsi="Tahoma" w:cs="Tahoma"/>
          <w:b/>
          <w:sz w:val="24"/>
          <w:szCs w:val="24"/>
        </w:rPr>
      </w:pPr>
      <w:r w:rsidRPr="00B5399C">
        <w:rPr>
          <w:rFonts w:ascii="Tahoma" w:hAnsi="Tahoma" w:cs="Tahoma"/>
          <w:b/>
          <w:sz w:val="24"/>
          <w:szCs w:val="24"/>
        </w:rPr>
        <w:t>Examples of Determining Student Eligibility – Grades 9-12:</w:t>
      </w:r>
    </w:p>
    <w:p w:rsidR="00971207" w:rsidRPr="00B5399C" w:rsidRDefault="00971207" w:rsidP="00971207">
      <w:pPr>
        <w:pStyle w:val="NoSpacing"/>
        <w:rPr>
          <w:rFonts w:ascii="Tahoma" w:hAnsi="Tahoma" w:cs="Tahoma"/>
          <w:b/>
          <w:sz w:val="20"/>
          <w:szCs w:val="20"/>
        </w:rPr>
      </w:pPr>
      <w:r w:rsidRPr="00B5399C">
        <w:rPr>
          <w:rFonts w:ascii="Tahoma" w:hAnsi="Tahoma" w:cs="Tahoma"/>
          <w:b/>
          <w:sz w:val="20"/>
          <w:szCs w:val="20"/>
        </w:rPr>
        <w:t>Passing grades must have been received in a minimum of five one-credit courses, or the equivalent, in the immediately preceding grading period. To determine credit equivalency, multiply full-year courses by a factor of 1; semester courses by a factor of 2; twelve-week courses by a factor of 3; and nine-week courses by a factor of 4.</w:t>
      </w:r>
    </w:p>
    <w:p w:rsidR="00680E81" w:rsidRPr="00B5399C" w:rsidRDefault="00680E81" w:rsidP="00680E81">
      <w:pPr>
        <w:rPr>
          <w:rFonts w:ascii="Tahoma" w:hAnsi="Tahoma" w:cs="Tahoma"/>
          <w:b/>
          <w:sz w:val="20"/>
          <w:szCs w:val="20"/>
        </w:rPr>
      </w:pPr>
      <w:r w:rsidRPr="00B5399C">
        <w:rPr>
          <w:rFonts w:ascii="Tahoma" w:hAnsi="Tahoma" w:cs="Tahoma"/>
          <w:b/>
          <w:sz w:val="20"/>
          <w:szCs w:val="20"/>
        </w:rPr>
        <w:t>NOTE: In addition to any local standards or state mandated standards (GPA), the OHSAA standards must be met without exception in order to maintain athletic eligibility.</w:t>
      </w:r>
    </w:p>
    <w:p w:rsidR="00971207" w:rsidRDefault="00971207" w:rsidP="00971207">
      <w:pPr>
        <w:pStyle w:val="NoSpacing"/>
        <w:rPr>
          <w:rFonts w:ascii="Tahoma" w:hAnsi="Tahoma" w:cs="Tahoma"/>
          <w:b/>
          <w:sz w:val="20"/>
          <w:szCs w:val="20"/>
        </w:rPr>
      </w:pPr>
    </w:p>
    <w:p w:rsidR="00971207" w:rsidRPr="00B5399C" w:rsidRDefault="00971207" w:rsidP="00971207">
      <w:pPr>
        <w:pStyle w:val="NoSpacing"/>
        <w:jc w:val="center"/>
        <w:rPr>
          <w:rFonts w:ascii="Tahoma" w:hAnsi="Tahoma" w:cs="Tahoma"/>
          <w:b/>
          <w:sz w:val="20"/>
          <w:szCs w:val="20"/>
        </w:rPr>
      </w:pPr>
      <w:r w:rsidRPr="00B5399C">
        <w:rPr>
          <w:rFonts w:ascii="Tahoma" w:hAnsi="Tahoma" w:cs="Tahoma"/>
          <w:b/>
          <w:sz w:val="20"/>
          <w:szCs w:val="20"/>
        </w:rPr>
        <w:t>Example1: 1</w:t>
      </w:r>
      <w:r w:rsidRPr="00B5399C">
        <w:rPr>
          <w:rFonts w:ascii="Tahoma" w:hAnsi="Tahoma" w:cs="Tahoma"/>
          <w:b/>
          <w:sz w:val="20"/>
          <w:szCs w:val="20"/>
          <w:vertAlign w:val="superscript"/>
        </w:rPr>
        <w:t>st</w:t>
      </w:r>
      <w:r w:rsidRPr="00B5399C">
        <w:rPr>
          <w:rFonts w:ascii="Tahoma" w:hAnsi="Tahoma" w:cs="Tahoma"/>
          <w:b/>
          <w:sz w:val="20"/>
          <w:szCs w:val="20"/>
        </w:rPr>
        <w:t xml:space="preserve"> Nine-Week Grading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530"/>
        <w:gridCol w:w="2250"/>
        <w:gridCol w:w="1350"/>
        <w:gridCol w:w="4338"/>
      </w:tblGrid>
      <w:tr w:rsidR="00971207" w:rsidRPr="00B5399C" w:rsidTr="00971207">
        <w:tc>
          <w:tcPr>
            <w:tcW w:w="1548"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Subject</w:t>
            </w:r>
          </w:p>
        </w:tc>
        <w:tc>
          <w:tcPr>
            <w:tcW w:w="153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Grade</w:t>
            </w:r>
          </w:p>
        </w:tc>
        <w:tc>
          <w:tcPr>
            <w:tcW w:w="225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Credit &amp; Duration</w:t>
            </w:r>
          </w:p>
        </w:tc>
        <w:tc>
          <w:tcPr>
            <w:tcW w:w="135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Factor</w:t>
            </w:r>
          </w:p>
        </w:tc>
        <w:tc>
          <w:tcPr>
            <w:tcW w:w="4338"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Credit Equivalency (Must Equal 5 Unites of Equivalent)</w:t>
            </w:r>
          </w:p>
        </w:tc>
      </w:tr>
      <w:tr w:rsidR="00971207" w:rsidRPr="00B5399C" w:rsidTr="00971207">
        <w:tc>
          <w:tcPr>
            <w:tcW w:w="15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English 10</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 all year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w:t>
            </w:r>
          </w:p>
        </w:tc>
        <w:tc>
          <w:tcPr>
            <w:tcW w:w="43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1 = 1</w:t>
            </w:r>
          </w:p>
        </w:tc>
      </w:tr>
      <w:tr w:rsidR="00971207" w:rsidRPr="00B5399C" w:rsidTr="00971207">
        <w:tc>
          <w:tcPr>
            <w:tcW w:w="15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Spanish 1</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D</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 all year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w:t>
            </w:r>
          </w:p>
        </w:tc>
        <w:tc>
          <w:tcPr>
            <w:tcW w:w="43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1 = 1</w:t>
            </w:r>
          </w:p>
        </w:tc>
      </w:tr>
      <w:tr w:rsidR="00971207" w:rsidRPr="00B5399C" w:rsidTr="00971207">
        <w:tc>
          <w:tcPr>
            <w:tcW w:w="15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Health</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B</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½ - semester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2</w:t>
            </w:r>
          </w:p>
        </w:tc>
        <w:tc>
          <w:tcPr>
            <w:tcW w:w="43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½ x 2 = 1</w:t>
            </w:r>
          </w:p>
        </w:tc>
      </w:tr>
      <w:tr w:rsidR="00971207" w:rsidRPr="00B5399C" w:rsidTr="00971207">
        <w:tc>
          <w:tcPr>
            <w:tcW w:w="15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Algebra</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F</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 all year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w:t>
            </w:r>
          </w:p>
        </w:tc>
        <w:tc>
          <w:tcPr>
            <w:tcW w:w="43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0</w:t>
            </w:r>
          </w:p>
        </w:tc>
      </w:tr>
      <w:tr w:rsidR="00971207" w:rsidRPr="00B5399C" w:rsidTr="00971207">
        <w:tc>
          <w:tcPr>
            <w:tcW w:w="15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Computers</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½ - semester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2</w:t>
            </w:r>
          </w:p>
        </w:tc>
        <w:tc>
          <w:tcPr>
            <w:tcW w:w="43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½ x 2 = 1</w:t>
            </w:r>
          </w:p>
        </w:tc>
      </w:tr>
      <w:tr w:rsidR="00971207" w:rsidRPr="00B5399C" w:rsidTr="00971207">
        <w:tc>
          <w:tcPr>
            <w:tcW w:w="15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Social Studies</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½ - semester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2</w:t>
            </w:r>
          </w:p>
        </w:tc>
        <w:tc>
          <w:tcPr>
            <w:tcW w:w="43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½ x 2 = 1</w:t>
            </w:r>
          </w:p>
        </w:tc>
      </w:tr>
      <w:tr w:rsidR="00971207" w:rsidRPr="00B5399C" w:rsidTr="00971207">
        <w:tc>
          <w:tcPr>
            <w:tcW w:w="15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Total Credits</w:t>
            </w:r>
          </w:p>
        </w:tc>
        <w:tc>
          <w:tcPr>
            <w:tcW w:w="1530" w:type="dxa"/>
          </w:tcPr>
          <w:p w:rsidR="00971207" w:rsidRPr="00B5399C" w:rsidRDefault="00971207" w:rsidP="00971207">
            <w:pPr>
              <w:pStyle w:val="NoSpacing"/>
              <w:rPr>
                <w:rFonts w:ascii="Tahoma" w:hAnsi="Tahoma" w:cs="Tahoma"/>
                <w:sz w:val="20"/>
                <w:szCs w:val="20"/>
              </w:rPr>
            </w:pPr>
          </w:p>
        </w:tc>
        <w:tc>
          <w:tcPr>
            <w:tcW w:w="2250" w:type="dxa"/>
          </w:tcPr>
          <w:p w:rsidR="00971207" w:rsidRPr="00B5399C" w:rsidRDefault="00971207" w:rsidP="00971207">
            <w:pPr>
              <w:pStyle w:val="NoSpacing"/>
              <w:rPr>
                <w:rFonts w:ascii="Tahoma" w:hAnsi="Tahoma" w:cs="Tahoma"/>
                <w:sz w:val="20"/>
                <w:szCs w:val="20"/>
              </w:rPr>
            </w:pPr>
          </w:p>
        </w:tc>
        <w:tc>
          <w:tcPr>
            <w:tcW w:w="1350" w:type="dxa"/>
          </w:tcPr>
          <w:p w:rsidR="00971207" w:rsidRPr="00B5399C" w:rsidRDefault="00971207" w:rsidP="00971207">
            <w:pPr>
              <w:pStyle w:val="NoSpacing"/>
              <w:rPr>
                <w:rFonts w:ascii="Tahoma" w:hAnsi="Tahoma" w:cs="Tahoma"/>
                <w:sz w:val="20"/>
                <w:szCs w:val="20"/>
              </w:rPr>
            </w:pPr>
          </w:p>
        </w:tc>
        <w:tc>
          <w:tcPr>
            <w:tcW w:w="43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5 = eligible for 2</w:t>
            </w:r>
            <w:r w:rsidRPr="00B5399C">
              <w:rPr>
                <w:rFonts w:ascii="Tahoma" w:hAnsi="Tahoma" w:cs="Tahoma"/>
                <w:sz w:val="20"/>
                <w:szCs w:val="20"/>
                <w:vertAlign w:val="superscript"/>
              </w:rPr>
              <w:t>nd</w:t>
            </w:r>
            <w:r w:rsidRPr="00B5399C">
              <w:rPr>
                <w:rFonts w:ascii="Tahoma" w:hAnsi="Tahoma" w:cs="Tahoma"/>
                <w:sz w:val="20"/>
                <w:szCs w:val="20"/>
              </w:rPr>
              <w:t xml:space="preserve"> grading period</w:t>
            </w:r>
          </w:p>
        </w:tc>
      </w:tr>
    </w:tbl>
    <w:p w:rsidR="00D1628F" w:rsidRDefault="00D1628F" w:rsidP="00971207">
      <w:pPr>
        <w:pStyle w:val="NoSpacing"/>
        <w:jc w:val="center"/>
        <w:rPr>
          <w:rFonts w:ascii="Tahoma" w:hAnsi="Tahoma" w:cs="Tahoma"/>
          <w:b/>
          <w:sz w:val="20"/>
          <w:szCs w:val="20"/>
        </w:rPr>
      </w:pPr>
    </w:p>
    <w:p w:rsidR="00D1628F" w:rsidRDefault="00D1628F" w:rsidP="00971207">
      <w:pPr>
        <w:pStyle w:val="NoSpacing"/>
        <w:jc w:val="center"/>
        <w:rPr>
          <w:rFonts w:ascii="Tahoma" w:hAnsi="Tahoma" w:cs="Tahoma"/>
          <w:b/>
          <w:sz w:val="20"/>
          <w:szCs w:val="20"/>
        </w:rPr>
      </w:pPr>
    </w:p>
    <w:p w:rsidR="00D1628F" w:rsidRDefault="00D1628F" w:rsidP="00971207">
      <w:pPr>
        <w:pStyle w:val="NoSpacing"/>
        <w:jc w:val="center"/>
        <w:rPr>
          <w:rFonts w:ascii="Tahoma" w:hAnsi="Tahoma" w:cs="Tahoma"/>
          <w:b/>
          <w:sz w:val="20"/>
          <w:szCs w:val="20"/>
        </w:rPr>
      </w:pPr>
    </w:p>
    <w:p w:rsidR="00971207" w:rsidRPr="00B5399C" w:rsidRDefault="00971207" w:rsidP="00971207">
      <w:pPr>
        <w:pStyle w:val="NoSpacing"/>
        <w:jc w:val="center"/>
        <w:rPr>
          <w:rFonts w:ascii="Tahoma" w:hAnsi="Tahoma" w:cs="Tahoma"/>
          <w:b/>
          <w:sz w:val="20"/>
          <w:szCs w:val="20"/>
        </w:rPr>
      </w:pPr>
      <w:r w:rsidRPr="00B5399C">
        <w:rPr>
          <w:rFonts w:ascii="Tahoma" w:hAnsi="Tahoma" w:cs="Tahoma"/>
          <w:b/>
          <w:sz w:val="20"/>
          <w:szCs w:val="20"/>
        </w:rPr>
        <w:t>Example 2: 4</w:t>
      </w:r>
      <w:r w:rsidRPr="00B5399C">
        <w:rPr>
          <w:rFonts w:ascii="Tahoma" w:hAnsi="Tahoma" w:cs="Tahoma"/>
          <w:b/>
          <w:sz w:val="20"/>
          <w:szCs w:val="20"/>
          <w:vertAlign w:val="superscript"/>
        </w:rPr>
        <w:t>th</w:t>
      </w:r>
      <w:r w:rsidRPr="00B5399C">
        <w:rPr>
          <w:rFonts w:ascii="Tahoma" w:hAnsi="Tahoma" w:cs="Tahoma"/>
          <w:b/>
          <w:sz w:val="20"/>
          <w:szCs w:val="20"/>
        </w:rPr>
        <w:t xml:space="preserve"> Nine-Week Grading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530"/>
        <w:gridCol w:w="2250"/>
        <w:gridCol w:w="1350"/>
        <w:gridCol w:w="4248"/>
      </w:tblGrid>
      <w:tr w:rsidR="00971207" w:rsidRPr="00B5399C" w:rsidTr="00971207">
        <w:tc>
          <w:tcPr>
            <w:tcW w:w="1638"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Subject</w:t>
            </w:r>
          </w:p>
        </w:tc>
        <w:tc>
          <w:tcPr>
            <w:tcW w:w="153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Grade</w:t>
            </w:r>
          </w:p>
        </w:tc>
        <w:tc>
          <w:tcPr>
            <w:tcW w:w="225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Credit &amp; Duration</w:t>
            </w:r>
          </w:p>
        </w:tc>
        <w:tc>
          <w:tcPr>
            <w:tcW w:w="135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Factor</w:t>
            </w:r>
          </w:p>
        </w:tc>
        <w:tc>
          <w:tcPr>
            <w:tcW w:w="4248"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Credit Equivalency (Must Equal 5 Unites of Equivalent)</w:t>
            </w:r>
          </w:p>
        </w:tc>
      </w:tr>
      <w:tr w:rsidR="00971207" w:rsidRPr="00B5399C" w:rsidTr="00971207">
        <w:tc>
          <w:tcPr>
            <w:tcW w:w="16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 xml:space="preserve">English </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 all year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w:t>
            </w:r>
          </w:p>
        </w:tc>
        <w:tc>
          <w:tcPr>
            <w:tcW w:w="42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1 = 1</w:t>
            </w:r>
          </w:p>
        </w:tc>
      </w:tr>
      <w:tr w:rsidR="00971207" w:rsidRPr="00B5399C" w:rsidTr="00971207">
        <w:tc>
          <w:tcPr>
            <w:tcW w:w="16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O.W.E.</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F</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2 – all year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w:t>
            </w:r>
          </w:p>
        </w:tc>
        <w:tc>
          <w:tcPr>
            <w:tcW w:w="42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0</w:t>
            </w:r>
          </w:p>
        </w:tc>
      </w:tr>
      <w:tr w:rsidR="00971207" w:rsidRPr="00B5399C" w:rsidTr="00971207">
        <w:tc>
          <w:tcPr>
            <w:tcW w:w="16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O.W.E.</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D</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 all year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w:t>
            </w:r>
          </w:p>
        </w:tc>
        <w:tc>
          <w:tcPr>
            <w:tcW w:w="42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1 = 1</w:t>
            </w:r>
          </w:p>
        </w:tc>
      </w:tr>
      <w:tr w:rsidR="00971207" w:rsidRPr="00B5399C" w:rsidTr="00971207">
        <w:tc>
          <w:tcPr>
            <w:tcW w:w="16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History</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B</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 all year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w:t>
            </w:r>
          </w:p>
        </w:tc>
        <w:tc>
          <w:tcPr>
            <w:tcW w:w="42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1 = 1</w:t>
            </w:r>
          </w:p>
        </w:tc>
      </w:tr>
      <w:tr w:rsidR="00971207" w:rsidRPr="00B5399C" w:rsidTr="00971207">
        <w:tc>
          <w:tcPr>
            <w:tcW w:w="16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Health</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B</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¼ - semester</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2</w:t>
            </w:r>
          </w:p>
        </w:tc>
        <w:tc>
          <w:tcPr>
            <w:tcW w:w="42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¼ x 2 = ½</w:t>
            </w:r>
          </w:p>
        </w:tc>
      </w:tr>
      <w:tr w:rsidR="00971207" w:rsidRPr="00B5399C" w:rsidTr="00971207">
        <w:tc>
          <w:tcPr>
            <w:tcW w:w="16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Typing</w:t>
            </w:r>
          </w:p>
        </w:tc>
        <w:tc>
          <w:tcPr>
            <w:tcW w:w="153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w:t>
            </w:r>
          </w:p>
        </w:tc>
        <w:tc>
          <w:tcPr>
            <w:tcW w:w="22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¼ - 4</w:t>
            </w:r>
            <w:r w:rsidRPr="00B5399C">
              <w:rPr>
                <w:rFonts w:ascii="Tahoma" w:hAnsi="Tahoma" w:cs="Tahoma"/>
                <w:sz w:val="20"/>
                <w:szCs w:val="20"/>
                <w:vertAlign w:val="superscript"/>
              </w:rPr>
              <w:t>th</w:t>
            </w:r>
            <w:r w:rsidRPr="00B5399C">
              <w:rPr>
                <w:rFonts w:ascii="Tahoma" w:hAnsi="Tahoma" w:cs="Tahoma"/>
                <w:sz w:val="20"/>
                <w:szCs w:val="20"/>
              </w:rPr>
              <w:t xml:space="preserve"> 9 weeks</w:t>
            </w:r>
          </w:p>
        </w:tc>
        <w:tc>
          <w:tcPr>
            <w:tcW w:w="135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4</w:t>
            </w:r>
          </w:p>
        </w:tc>
        <w:tc>
          <w:tcPr>
            <w:tcW w:w="42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¼ x 4 = 1</w:t>
            </w:r>
          </w:p>
        </w:tc>
      </w:tr>
      <w:tr w:rsidR="00971207" w:rsidRPr="00B5399C" w:rsidTr="00971207">
        <w:tc>
          <w:tcPr>
            <w:tcW w:w="163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Total Credits</w:t>
            </w:r>
          </w:p>
        </w:tc>
        <w:tc>
          <w:tcPr>
            <w:tcW w:w="1530" w:type="dxa"/>
          </w:tcPr>
          <w:p w:rsidR="00971207" w:rsidRPr="00B5399C" w:rsidRDefault="00971207" w:rsidP="00971207">
            <w:pPr>
              <w:pStyle w:val="NoSpacing"/>
              <w:rPr>
                <w:rFonts w:ascii="Tahoma" w:hAnsi="Tahoma" w:cs="Tahoma"/>
                <w:sz w:val="20"/>
                <w:szCs w:val="20"/>
              </w:rPr>
            </w:pPr>
          </w:p>
        </w:tc>
        <w:tc>
          <w:tcPr>
            <w:tcW w:w="2250" w:type="dxa"/>
          </w:tcPr>
          <w:p w:rsidR="00971207" w:rsidRPr="00B5399C" w:rsidRDefault="00971207" w:rsidP="00971207">
            <w:pPr>
              <w:pStyle w:val="NoSpacing"/>
              <w:rPr>
                <w:rFonts w:ascii="Tahoma" w:hAnsi="Tahoma" w:cs="Tahoma"/>
                <w:sz w:val="20"/>
                <w:szCs w:val="20"/>
              </w:rPr>
            </w:pPr>
          </w:p>
        </w:tc>
        <w:tc>
          <w:tcPr>
            <w:tcW w:w="1350" w:type="dxa"/>
          </w:tcPr>
          <w:p w:rsidR="00971207" w:rsidRPr="00B5399C" w:rsidRDefault="00971207" w:rsidP="00971207">
            <w:pPr>
              <w:pStyle w:val="NoSpacing"/>
              <w:rPr>
                <w:rFonts w:ascii="Tahoma" w:hAnsi="Tahoma" w:cs="Tahoma"/>
                <w:sz w:val="20"/>
                <w:szCs w:val="20"/>
              </w:rPr>
            </w:pPr>
          </w:p>
        </w:tc>
        <w:tc>
          <w:tcPr>
            <w:tcW w:w="424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4 ½ = ineligible for 1</w:t>
            </w:r>
            <w:r w:rsidRPr="00B5399C">
              <w:rPr>
                <w:rFonts w:ascii="Tahoma" w:hAnsi="Tahoma" w:cs="Tahoma"/>
                <w:sz w:val="20"/>
                <w:szCs w:val="20"/>
                <w:vertAlign w:val="superscript"/>
              </w:rPr>
              <w:t>st</w:t>
            </w:r>
            <w:r w:rsidRPr="00B5399C">
              <w:rPr>
                <w:rFonts w:ascii="Tahoma" w:hAnsi="Tahoma" w:cs="Tahoma"/>
                <w:sz w:val="20"/>
                <w:szCs w:val="20"/>
              </w:rPr>
              <w:t xml:space="preserve"> grading period of next school year</w:t>
            </w:r>
          </w:p>
        </w:tc>
      </w:tr>
    </w:tbl>
    <w:p w:rsidR="00971207" w:rsidRPr="00B5399C" w:rsidRDefault="00971207" w:rsidP="00971207">
      <w:pPr>
        <w:pStyle w:val="NoSpacing"/>
        <w:rPr>
          <w:rFonts w:ascii="Tahoma" w:hAnsi="Tahoma" w:cs="Tahoma"/>
          <w:b/>
          <w:sz w:val="24"/>
          <w:szCs w:val="24"/>
        </w:rPr>
      </w:pPr>
      <w:r w:rsidRPr="00B5399C">
        <w:rPr>
          <w:rFonts w:ascii="Tahoma" w:hAnsi="Tahoma" w:cs="Tahoma"/>
          <w:b/>
          <w:sz w:val="24"/>
          <w:szCs w:val="24"/>
        </w:rPr>
        <w:t>College Credit Plus – New for 2015-16</w:t>
      </w:r>
    </w:p>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Note: If a student is participating in the College Credit Plus program, regardless of where or how the post-secondary course is delivered, the calculation of equivalency has changed. Please note that in accordance with Bylaw 4-4-1, all courses taken in College Credit Plus must count toward high school graduation.</w:t>
      </w:r>
    </w:p>
    <w:p w:rsidR="00971207" w:rsidRPr="00B5399C" w:rsidRDefault="00971207" w:rsidP="00971207">
      <w:pPr>
        <w:pStyle w:val="NoSpacing"/>
        <w:rPr>
          <w:rFonts w:ascii="Tahoma" w:hAnsi="Tahoma" w:cs="Tahoma"/>
          <w:b/>
          <w:sz w:val="20"/>
          <w:szCs w:val="20"/>
        </w:rPr>
      </w:pPr>
    </w:p>
    <w:p w:rsidR="00971207" w:rsidRPr="00B5399C" w:rsidRDefault="00971207" w:rsidP="00971207">
      <w:pPr>
        <w:pStyle w:val="NoSpacing"/>
        <w:rPr>
          <w:rFonts w:ascii="Tahoma" w:hAnsi="Tahoma" w:cs="Tahoma"/>
          <w:b/>
          <w:sz w:val="20"/>
          <w:szCs w:val="20"/>
        </w:rPr>
      </w:pPr>
      <w:r w:rsidRPr="00B5399C">
        <w:rPr>
          <w:rFonts w:ascii="Tahoma" w:hAnsi="Tahoma" w:cs="Tahoma"/>
          <w:sz w:val="20"/>
          <w:szCs w:val="20"/>
        </w:rPr>
        <w:t xml:space="preserve">It is highly recommended that you review the program requirements and obtain a copy of the regulations governing College Credit Plus. This information can be found at </w:t>
      </w:r>
      <w:hyperlink r:id="rId15" w:history="1">
        <w:r w:rsidRPr="00B5399C">
          <w:rPr>
            <w:rStyle w:val="Hyperlink"/>
            <w:rFonts w:ascii="Tahoma" w:hAnsi="Tahoma" w:cs="Tahoma"/>
            <w:sz w:val="20"/>
            <w:szCs w:val="20"/>
          </w:rPr>
          <w:t>www.ohiohighered.org/ccp</w:t>
        </w:r>
      </w:hyperlink>
      <w:r w:rsidRPr="00B5399C">
        <w:rPr>
          <w:rFonts w:ascii="Tahoma" w:hAnsi="Tahoma" w:cs="Tahoma"/>
          <w:sz w:val="20"/>
          <w:szCs w:val="20"/>
        </w:rPr>
        <w:t xml:space="preserve">. In addition, eligible student selecting to participate in CCP must be certain that 1.) The faculty members at the post-secondary intuition understand that they will need to provide grades or a progress report at the time when the high school’s grading period is over, and 2.) The student-athlete is taking enough post-secondary course work exclusively or between the post-secondary institution and the high school combined to be equivalent to five one-credit courses. Calculating equivalency of credits in the post-secondary institution is conducted in the same manner as in the high school, based on the Carnegie unit. </w:t>
      </w:r>
      <w:r w:rsidRPr="00B5399C">
        <w:rPr>
          <w:rFonts w:ascii="Tahoma" w:hAnsi="Tahoma" w:cs="Tahoma"/>
          <w:b/>
          <w:sz w:val="20"/>
          <w:szCs w:val="20"/>
        </w:rPr>
        <w:t>College course for which three or more semester hours of credit are earned shall be awarded one Carnegie unit. Fractional Carnegie units will be awarded proportionately.</w:t>
      </w:r>
    </w:p>
    <w:p w:rsidR="00971207" w:rsidRPr="00B5399C" w:rsidRDefault="00971207" w:rsidP="00971207">
      <w:pPr>
        <w:pStyle w:val="NoSpacing"/>
        <w:rPr>
          <w:rFonts w:ascii="Tahoma" w:hAnsi="Tahoma" w:cs="Tahoma"/>
          <w:b/>
          <w:sz w:val="20"/>
          <w:szCs w:val="20"/>
        </w:rPr>
      </w:pPr>
      <w:r w:rsidRPr="00B5399C">
        <w:rPr>
          <w:rFonts w:ascii="Tahoma" w:hAnsi="Tahoma" w:cs="Tahoma"/>
          <w:b/>
          <w:sz w:val="20"/>
          <w:szCs w:val="20"/>
        </w:rPr>
        <w:t>Examples of CCP options:</w:t>
      </w:r>
    </w:p>
    <w:p w:rsidR="00971207" w:rsidRPr="00B5399C" w:rsidRDefault="00971207" w:rsidP="00971207">
      <w:pPr>
        <w:pStyle w:val="NoSpacing"/>
        <w:jc w:val="center"/>
        <w:rPr>
          <w:rFonts w:ascii="Tahoma" w:hAnsi="Tahoma" w:cs="Tahoma"/>
          <w:b/>
          <w:sz w:val="20"/>
          <w:szCs w:val="20"/>
        </w:rPr>
      </w:pPr>
      <w:r w:rsidRPr="00B5399C">
        <w:rPr>
          <w:rFonts w:ascii="Tahoma" w:hAnsi="Tahoma" w:cs="Tahoma"/>
          <w:b/>
          <w:sz w:val="20"/>
          <w:szCs w:val="20"/>
        </w:rPr>
        <w:t>Example 1: 1</w:t>
      </w:r>
      <w:r w:rsidRPr="00B5399C">
        <w:rPr>
          <w:rFonts w:ascii="Tahoma" w:hAnsi="Tahoma" w:cs="Tahoma"/>
          <w:b/>
          <w:sz w:val="20"/>
          <w:szCs w:val="20"/>
          <w:vertAlign w:val="superscript"/>
        </w:rPr>
        <w:t>st</w:t>
      </w:r>
      <w:r w:rsidRPr="00B5399C">
        <w:rPr>
          <w:rFonts w:ascii="Tahoma" w:hAnsi="Tahoma" w:cs="Tahoma"/>
          <w:b/>
          <w:sz w:val="20"/>
          <w:szCs w:val="20"/>
        </w:rPr>
        <w:t xml:space="preserve"> Nine-Week Grading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990"/>
        <w:gridCol w:w="2610"/>
        <w:gridCol w:w="5958"/>
      </w:tblGrid>
      <w:tr w:rsidR="00971207" w:rsidRPr="00B5399C" w:rsidTr="00971207">
        <w:tc>
          <w:tcPr>
            <w:tcW w:w="1458"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Subject</w:t>
            </w:r>
          </w:p>
        </w:tc>
        <w:tc>
          <w:tcPr>
            <w:tcW w:w="99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School</w:t>
            </w:r>
          </w:p>
        </w:tc>
        <w:tc>
          <w:tcPr>
            <w:tcW w:w="261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Credit &amp; Duration</w:t>
            </w:r>
          </w:p>
        </w:tc>
        <w:tc>
          <w:tcPr>
            <w:tcW w:w="5958"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Credit Equivalency (Must Equal 5 Units or Equivalent)</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History</w:t>
            </w:r>
          </w:p>
        </w:tc>
        <w:tc>
          <w:tcPr>
            <w:tcW w:w="99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High</w:t>
            </w:r>
          </w:p>
        </w:tc>
        <w:tc>
          <w:tcPr>
            <w:tcW w:w="261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(year course)</w:t>
            </w: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1 = 1</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Literature</w:t>
            </w:r>
          </w:p>
        </w:tc>
        <w:tc>
          <w:tcPr>
            <w:tcW w:w="99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CCP</w:t>
            </w:r>
          </w:p>
        </w:tc>
        <w:tc>
          <w:tcPr>
            <w:tcW w:w="261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3 semester hours</w:t>
            </w: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2 = 2</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Calculus</w:t>
            </w:r>
          </w:p>
        </w:tc>
        <w:tc>
          <w:tcPr>
            <w:tcW w:w="99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CCP</w:t>
            </w:r>
          </w:p>
        </w:tc>
        <w:tc>
          <w:tcPr>
            <w:tcW w:w="261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5 semester hours</w:t>
            </w: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2 = 2</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Biology</w:t>
            </w:r>
          </w:p>
        </w:tc>
        <w:tc>
          <w:tcPr>
            <w:tcW w:w="99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CCP</w:t>
            </w:r>
          </w:p>
        </w:tc>
        <w:tc>
          <w:tcPr>
            <w:tcW w:w="261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3 semester hours</w:t>
            </w: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2 = 2</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Total Credits</w:t>
            </w:r>
          </w:p>
        </w:tc>
        <w:tc>
          <w:tcPr>
            <w:tcW w:w="990" w:type="dxa"/>
          </w:tcPr>
          <w:p w:rsidR="00971207" w:rsidRPr="00B5399C" w:rsidRDefault="00971207" w:rsidP="00971207">
            <w:pPr>
              <w:pStyle w:val="NoSpacing"/>
              <w:rPr>
                <w:rFonts w:ascii="Tahoma" w:hAnsi="Tahoma" w:cs="Tahoma"/>
                <w:sz w:val="20"/>
                <w:szCs w:val="20"/>
              </w:rPr>
            </w:pPr>
          </w:p>
        </w:tc>
        <w:tc>
          <w:tcPr>
            <w:tcW w:w="2610" w:type="dxa"/>
          </w:tcPr>
          <w:p w:rsidR="00971207" w:rsidRPr="00B5399C" w:rsidRDefault="00971207" w:rsidP="00971207">
            <w:pPr>
              <w:pStyle w:val="NoSpacing"/>
              <w:rPr>
                <w:rFonts w:ascii="Tahoma" w:hAnsi="Tahoma" w:cs="Tahoma"/>
                <w:sz w:val="20"/>
                <w:szCs w:val="20"/>
              </w:rPr>
            </w:pP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7 = eligible for 2</w:t>
            </w:r>
            <w:r w:rsidRPr="00B5399C">
              <w:rPr>
                <w:rFonts w:ascii="Tahoma" w:hAnsi="Tahoma" w:cs="Tahoma"/>
                <w:sz w:val="20"/>
                <w:szCs w:val="20"/>
                <w:vertAlign w:val="superscript"/>
              </w:rPr>
              <w:t>nd</w:t>
            </w:r>
            <w:r w:rsidRPr="00B5399C">
              <w:rPr>
                <w:rFonts w:ascii="Tahoma" w:hAnsi="Tahoma" w:cs="Tahoma"/>
                <w:sz w:val="20"/>
                <w:szCs w:val="20"/>
              </w:rPr>
              <w:t xml:space="preserve"> grading period provided five credits passed.</w:t>
            </w:r>
          </w:p>
        </w:tc>
      </w:tr>
    </w:tbl>
    <w:p w:rsidR="00971207" w:rsidRPr="00B5399C" w:rsidRDefault="00971207" w:rsidP="00971207">
      <w:pPr>
        <w:pStyle w:val="NoSpacing"/>
        <w:rPr>
          <w:rFonts w:ascii="Tahoma" w:hAnsi="Tahoma" w:cs="Tahoma"/>
          <w:b/>
          <w:sz w:val="20"/>
          <w:szCs w:val="20"/>
        </w:rPr>
      </w:pPr>
    </w:p>
    <w:p w:rsidR="00680E81" w:rsidRDefault="00680E81" w:rsidP="00971207">
      <w:pPr>
        <w:pStyle w:val="NoSpacing"/>
        <w:rPr>
          <w:rFonts w:ascii="Tahoma" w:hAnsi="Tahoma" w:cs="Tahoma"/>
          <w:b/>
          <w:sz w:val="20"/>
          <w:szCs w:val="20"/>
        </w:rPr>
      </w:pPr>
    </w:p>
    <w:p w:rsidR="00971207" w:rsidRPr="00B5399C" w:rsidRDefault="00971207" w:rsidP="00971207">
      <w:pPr>
        <w:pStyle w:val="NoSpacing"/>
        <w:rPr>
          <w:rFonts w:ascii="Tahoma" w:hAnsi="Tahoma" w:cs="Tahoma"/>
          <w:b/>
          <w:sz w:val="20"/>
          <w:szCs w:val="20"/>
        </w:rPr>
      </w:pPr>
      <w:r w:rsidRPr="00B5399C">
        <w:rPr>
          <w:rFonts w:ascii="Tahoma" w:hAnsi="Tahoma" w:cs="Tahoma"/>
          <w:b/>
          <w:sz w:val="20"/>
          <w:szCs w:val="20"/>
        </w:rPr>
        <w:t>The factor of 2 is used for post-secondary institutions that are on the semester system.</w:t>
      </w:r>
    </w:p>
    <w:p w:rsidR="00971207" w:rsidRPr="00B5399C" w:rsidRDefault="00971207" w:rsidP="00971207">
      <w:pPr>
        <w:pStyle w:val="NoSpacing"/>
        <w:jc w:val="center"/>
        <w:rPr>
          <w:rFonts w:ascii="Tahoma" w:hAnsi="Tahoma" w:cs="Tahoma"/>
          <w:b/>
          <w:sz w:val="20"/>
          <w:szCs w:val="20"/>
        </w:rPr>
      </w:pPr>
    </w:p>
    <w:p w:rsidR="00971207" w:rsidRPr="00B5399C" w:rsidRDefault="00971207" w:rsidP="00971207">
      <w:pPr>
        <w:pStyle w:val="NoSpacing"/>
        <w:jc w:val="center"/>
        <w:rPr>
          <w:rFonts w:ascii="Tahoma" w:hAnsi="Tahoma" w:cs="Tahoma"/>
          <w:b/>
          <w:sz w:val="20"/>
          <w:szCs w:val="20"/>
        </w:rPr>
      </w:pPr>
      <w:r w:rsidRPr="00B5399C">
        <w:rPr>
          <w:rFonts w:ascii="Tahoma" w:hAnsi="Tahoma" w:cs="Tahoma"/>
          <w:b/>
          <w:sz w:val="20"/>
          <w:szCs w:val="20"/>
        </w:rPr>
        <w:t>Example 2: 4</w:t>
      </w:r>
      <w:r w:rsidRPr="00B5399C">
        <w:rPr>
          <w:rFonts w:ascii="Tahoma" w:hAnsi="Tahoma" w:cs="Tahoma"/>
          <w:b/>
          <w:sz w:val="20"/>
          <w:szCs w:val="20"/>
          <w:vertAlign w:val="superscript"/>
        </w:rPr>
        <w:t>th</w:t>
      </w:r>
      <w:r w:rsidRPr="00B5399C">
        <w:rPr>
          <w:rFonts w:ascii="Tahoma" w:hAnsi="Tahoma" w:cs="Tahoma"/>
          <w:b/>
          <w:sz w:val="20"/>
          <w:szCs w:val="20"/>
        </w:rPr>
        <w:t xml:space="preserve"> Nine-Week Grading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990"/>
        <w:gridCol w:w="2610"/>
        <w:gridCol w:w="5958"/>
      </w:tblGrid>
      <w:tr w:rsidR="00971207" w:rsidRPr="00B5399C" w:rsidTr="00971207">
        <w:tc>
          <w:tcPr>
            <w:tcW w:w="1458"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Subject</w:t>
            </w:r>
          </w:p>
        </w:tc>
        <w:tc>
          <w:tcPr>
            <w:tcW w:w="99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School</w:t>
            </w:r>
          </w:p>
        </w:tc>
        <w:tc>
          <w:tcPr>
            <w:tcW w:w="2610"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Credit &amp; Duration</w:t>
            </w:r>
          </w:p>
        </w:tc>
        <w:tc>
          <w:tcPr>
            <w:tcW w:w="5958" w:type="dxa"/>
          </w:tcPr>
          <w:p w:rsidR="00971207" w:rsidRPr="00B5399C" w:rsidRDefault="00971207" w:rsidP="00971207">
            <w:pPr>
              <w:pStyle w:val="NoSpacing"/>
              <w:rPr>
                <w:rFonts w:ascii="Tahoma" w:hAnsi="Tahoma" w:cs="Tahoma"/>
                <w:sz w:val="20"/>
                <w:szCs w:val="20"/>
                <w:u w:val="single"/>
              </w:rPr>
            </w:pPr>
            <w:r w:rsidRPr="00B5399C">
              <w:rPr>
                <w:rFonts w:ascii="Tahoma" w:hAnsi="Tahoma" w:cs="Tahoma"/>
                <w:sz w:val="20"/>
                <w:szCs w:val="20"/>
                <w:u w:val="single"/>
              </w:rPr>
              <w:t>Credit Equivalency (Must Equal 5 Units or Equivalent)</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French</w:t>
            </w:r>
          </w:p>
        </w:tc>
        <w:tc>
          <w:tcPr>
            <w:tcW w:w="99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CCP</w:t>
            </w:r>
          </w:p>
        </w:tc>
        <w:tc>
          <w:tcPr>
            <w:tcW w:w="261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5 semester hours</w:t>
            </w: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2 = 2</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Sociology</w:t>
            </w:r>
          </w:p>
        </w:tc>
        <w:tc>
          <w:tcPr>
            <w:tcW w:w="99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CCP</w:t>
            </w:r>
          </w:p>
        </w:tc>
        <w:tc>
          <w:tcPr>
            <w:tcW w:w="261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3 semester hours</w:t>
            </w: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2 = 2</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Computers</w:t>
            </w:r>
          </w:p>
        </w:tc>
        <w:tc>
          <w:tcPr>
            <w:tcW w:w="99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CCP</w:t>
            </w:r>
          </w:p>
        </w:tc>
        <w:tc>
          <w:tcPr>
            <w:tcW w:w="261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2 semester hours</w:t>
            </w: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.67 x 2 = 1.34</w:t>
            </w:r>
          </w:p>
        </w:tc>
      </w:tr>
      <w:tr w:rsidR="00971207" w:rsidRPr="00B5399C" w:rsidTr="00971207">
        <w:tc>
          <w:tcPr>
            <w:tcW w:w="14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Geology</w:t>
            </w:r>
          </w:p>
        </w:tc>
        <w:tc>
          <w:tcPr>
            <w:tcW w:w="99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CCP</w:t>
            </w:r>
          </w:p>
        </w:tc>
        <w:tc>
          <w:tcPr>
            <w:tcW w:w="2610"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3 semester hours</w:t>
            </w:r>
          </w:p>
        </w:tc>
        <w:tc>
          <w:tcPr>
            <w:tcW w:w="5958" w:type="dxa"/>
          </w:tcPr>
          <w:p w:rsidR="00971207" w:rsidRPr="00B5399C" w:rsidRDefault="00971207" w:rsidP="00971207">
            <w:pPr>
              <w:pStyle w:val="NoSpacing"/>
              <w:rPr>
                <w:rFonts w:ascii="Tahoma" w:hAnsi="Tahoma" w:cs="Tahoma"/>
                <w:sz w:val="20"/>
                <w:szCs w:val="20"/>
              </w:rPr>
            </w:pPr>
            <w:r w:rsidRPr="00B5399C">
              <w:rPr>
                <w:rFonts w:ascii="Tahoma" w:hAnsi="Tahoma" w:cs="Tahoma"/>
                <w:sz w:val="20"/>
                <w:szCs w:val="20"/>
              </w:rPr>
              <w:t>1 x 2 = 2</w:t>
            </w:r>
          </w:p>
        </w:tc>
      </w:tr>
      <w:tr w:rsidR="00971207" w:rsidTr="00971207">
        <w:tc>
          <w:tcPr>
            <w:tcW w:w="1458" w:type="dxa"/>
          </w:tcPr>
          <w:p w:rsidR="00971207" w:rsidRDefault="00971207" w:rsidP="00971207">
            <w:pPr>
              <w:pStyle w:val="NoSpacing"/>
              <w:rPr>
                <w:sz w:val="20"/>
                <w:szCs w:val="20"/>
              </w:rPr>
            </w:pPr>
            <w:r>
              <w:rPr>
                <w:sz w:val="20"/>
                <w:szCs w:val="20"/>
              </w:rPr>
              <w:t>Total Credits</w:t>
            </w:r>
          </w:p>
        </w:tc>
        <w:tc>
          <w:tcPr>
            <w:tcW w:w="990" w:type="dxa"/>
          </w:tcPr>
          <w:p w:rsidR="00971207" w:rsidRDefault="00971207" w:rsidP="00971207">
            <w:pPr>
              <w:pStyle w:val="NoSpacing"/>
              <w:rPr>
                <w:sz w:val="20"/>
                <w:szCs w:val="20"/>
              </w:rPr>
            </w:pPr>
          </w:p>
        </w:tc>
        <w:tc>
          <w:tcPr>
            <w:tcW w:w="2610" w:type="dxa"/>
          </w:tcPr>
          <w:p w:rsidR="00971207" w:rsidRDefault="00971207" w:rsidP="00971207">
            <w:pPr>
              <w:pStyle w:val="NoSpacing"/>
              <w:rPr>
                <w:sz w:val="20"/>
                <w:szCs w:val="20"/>
              </w:rPr>
            </w:pPr>
          </w:p>
        </w:tc>
        <w:tc>
          <w:tcPr>
            <w:tcW w:w="5958" w:type="dxa"/>
          </w:tcPr>
          <w:p w:rsidR="00971207" w:rsidRDefault="00971207" w:rsidP="00971207">
            <w:pPr>
              <w:pStyle w:val="NoSpacing"/>
              <w:rPr>
                <w:sz w:val="20"/>
                <w:szCs w:val="20"/>
              </w:rPr>
            </w:pPr>
            <w:r>
              <w:rPr>
                <w:sz w:val="20"/>
                <w:szCs w:val="20"/>
              </w:rPr>
              <w:t>7.34 = eligible for 1</w:t>
            </w:r>
            <w:r w:rsidRPr="008F5408">
              <w:rPr>
                <w:sz w:val="20"/>
                <w:szCs w:val="20"/>
                <w:vertAlign w:val="superscript"/>
              </w:rPr>
              <w:t>st</w:t>
            </w:r>
            <w:r>
              <w:rPr>
                <w:sz w:val="20"/>
                <w:szCs w:val="20"/>
              </w:rPr>
              <w:t xml:space="preserve"> grading period of next school year provided five credits passed.</w:t>
            </w:r>
          </w:p>
        </w:tc>
      </w:tr>
    </w:tbl>
    <w:p w:rsidR="00971207" w:rsidRDefault="00971207" w:rsidP="00971207">
      <w:pPr>
        <w:pStyle w:val="NoSpacing"/>
        <w:jc w:val="center"/>
        <w:rPr>
          <w:b/>
          <w:sz w:val="20"/>
          <w:szCs w:val="20"/>
        </w:rPr>
      </w:pPr>
    </w:p>
    <w:p w:rsidR="00971207" w:rsidRPr="00B5399C" w:rsidRDefault="00971207" w:rsidP="00971207">
      <w:pPr>
        <w:pStyle w:val="NoSpacing"/>
        <w:rPr>
          <w:rFonts w:ascii="Tahoma" w:hAnsi="Tahoma" w:cs="Tahoma"/>
          <w:sz w:val="20"/>
          <w:szCs w:val="20"/>
        </w:rPr>
      </w:pPr>
      <w:r w:rsidRPr="00B5399C">
        <w:rPr>
          <w:rFonts w:ascii="Tahoma" w:hAnsi="Tahoma" w:cs="Tahoma"/>
          <w:b/>
          <w:sz w:val="20"/>
          <w:szCs w:val="20"/>
        </w:rPr>
        <w:t xml:space="preserve">The factor of 2 is used for post-secondary institutions that are on the semester system. </w:t>
      </w:r>
      <w:r w:rsidRPr="00B5399C">
        <w:rPr>
          <w:rFonts w:ascii="Tahoma" w:hAnsi="Tahoma" w:cs="Tahoma"/>
          <w:sz w:val="20"/>
          <w:szCs w:val="20"/>
        </w:rPr>
        <w:t>Note that this student is taking all courses in CCP, which is acceptable.</w:t>
      </w:r>
    </w:p>
    <w:p w:rsidR="00B91BA8" w:rsidRPr="00B5399C" w:rsidRDefault="00B91BA8" w:rsidP="00B91BA8">
      <w:pPr>
        <w:rPr>
          <w:rFonts w:ascii="Tahoma" w:hAnsi="Tahoma" w:cs="Tahoma"/>
          <w:sz w:val="20"/>
          <w:szCs w:val="20"/>
        </w:rPr>
      </w:pPr>
    </w:p>
    <w:p w:rsidR="001B560C" w:rsidRDefault="001B560C" w:rsidP="00B91BA8">
      <w:pPr>
        <w:tabs>
          <w:tab w:val="left" w:pos="1485"/>
        </w:tabs>
        <w:rPr>
          <w:rFonts w:ascii="Tahoma" w:hAnsi="Tahoma" w:cs="Tahoma"/>
          <w:b/>
        </w:rPr>
      </w:pPr>
    </w:p>
    <w:p w:rsidR="00971207" w:rsidRPr="00B5399C" w:rsidRDefault="00971207" w:rsidP="00971207">
      <w:pPr>
        <w:pStyle w:val="NoSpacing"/>
        <w:rPr>
          <w:rFonts w:ascii="Tahoma" w:hAnsi="Tahoma" w:cs="Tahoma"/>
          <w:b/>
          <w:sz w:val="20"/>
          <w:szCs w:val="20"/>
        </w:rPr>
      </w:pPr>
    </w:p>
    <w:p w:rsidR="00971207" w:rsidRPr="00B5399C" w:rsidRDefault="00971207" w:rsidP="00971207">
      <w:pPr>
        <w:pStyle w:val="NoSpacing"/>
        <w:rPr>
          <w:rFonts w:ascii="Tahoma" w:hAnsi="Tahoma" w:cs="Tahoma"/>
          <w:b/>
          <w:sz w:val="20"/>
          <w:szCs w:val="20"/>
        </w:rPr>
      </w:pPr>
      <w:r w:rsidRPr="00B5399C">
        <w:rPr>
          <w:rFonts w:ascii="Tahoma" w:hAnsi="Tahoma" w:cs="Tahoma"/>
          <w:b/>
          <w:sz w:val="20"/>
          <w:szCs w:val="20"/>
        </w:rPr>
        <w:t xml:space="preserve">For information on Credit Flex as it relates to OHSAA eligibility standards, please go to </w:t>
      </w:r>
      <w:hyperlink r:id="rId16" w:history="1">
        <w:r w:rsidRPr="00B5399C">
          <w:rPr>
            <w:rStyle w:val="Hyperlink"/>
            <w:rFonts w:ascii="Tahoma" w:hAnsi="Tahoma" w:cs="Tahoma"/>
            <w:b/>
            <w:sz w:val="20"/>
            <w:szCs w:val="20"/>
          </w:rPr>
          <w:t>www.ohsaa.org/eligibility/default.asp</w:t>
        </w:r>
      </w:hyperlink>
    </w:p>
    <w:p w:rsidR="00971207" w:rsidRPr="00B5399C" w:rsidRDefault="00971207" w:rsidP="00971207">
      <w:pPr>
        <w:pStyle w:val="NoSpacing"/>
        <w:rPr>
          <w:rFonts w:ascii="Tahoma" w:hAnsi="Tahoma" w:cs="Tahoma"/>
          <w:b/>
          <w:sz w:val="20"/>
          <w:szCs w:val="20"/>
        </w:rPr>
      </w:pPr>
    </w:p>
    <w:p w:rsidR="00D1628F" w:rsidRDefault="00D1628F" w:rsidP="00971207">
      <w:pPr>
        <w:pStyle w:val="NoSpacing"/>
        <w:rPr>
          <w:rFonts w:ascii="Tahoma" w:hAnsi="Tahoma" w:cs="Tahoma"/>
          <w:b/>
        </w:rPr>
      </w:pPr>
    </w:p>
    <w:p w:rsidR="00D1628F" w:rsidRDefault="00D1628F" w:rsidP="00971207">
      <w:pPr>
        <w:pStyle w:val="NoSpacing"/>
        <w:rPr>
          <w:rFonts w:ascii="Tahoma" w:hAnsi="Tahoma" w:cs="Tahoma"/>
          <w:b/>
        </w:rPr>
      </w:pPr>
    </w:p>
    <w:p w:rsidR="00D1628F" w:rsidRDefault="00D1628F" w:rsidP="00971207">
      <w:pPr>
        <w:pStyle w:val="NoSpacing"/>
        <w:rPr>
          <w:rFonts w:ascii="Tahoma" w:hAnsi="Tahoma" w:cs="Tahoma"/>
          <w:b/>
        </w:rPr>
      </w:pPr>
    </w:p>
    <w:p w:rsidR="00971207" w:rsidRPr="00682ED5" w:rsidRDefault="00971207" w:rsidP="00971207">
      <w:pPr>
        <w:pStyle w:val="NoSpacing"/>
        <w:rPr>
          <w:rFonts w:ascii="Tahoma" w:hAnsi="Tahoma" w:cs="Tahoma"/>
          <w:b/>
        </w:rPr>
      </w:pPr>
      <w:r w:rsidRPr="00682ED5">
        <w:rPr>
          <w:rFonts w:ascii="Tahoma" w:hAnsi="Tahoma" w:cs="Tahoma"/>
          <w:b/>
        </w:rPr>
        <w:t>Quick Reference for Protecting Student Eligibility</w:t>
      </w:r>
    </w:p>
    <w:p w:rsidR="00971207" w:rsidRPr="00B5399C" w:rsidRDefault="00971207" w:rsidP="00971207">
      <w:pPr>
        <w:pStyle w:val="NoSpacing"/>
        <w:numPr>
          <w:ilvl w:val="0"/>
          <w:numId w:val="58"/>
        </w:numPr>
        <w:rPr>
          <w:rFonts w:ascii="Tahoma" w:hAnsi="Tahoma" w:cs="Tahoma"/>
          <w:b/>
          <w:sz w:val="28"/>
          <w:szCs w:val="28"/>
        </w:rPr>
      </w:pPr>
      <w:r w:rsidRPr="00B5399C">
        <w:rPr>
          <w:rFonts w:ascii="Tahoma" w:hAnsi="Tahoma" w:cs="Tahoma"/>
          <w:b/>
          <w:sz w:val="20"/>
          <w:szCs w:val="20"/>
        </w:rPr>
        <w:t>Parents and students share the responsibility to comply with scholarship standards. Therefore, a student should be advised not to drop a class without first consulting with the athletic administrator to determine whether it will affect athletic eligibility</w:t>
      </w:r>
    </w:p>
    <w:p w:rsidR="00971207" w:rsidRPr="00B5399C" w:rsidRDefault="00971207" w:rsidP="00971207">
      <w:pPr>
        <w:pStyle w:val="NoSpacing"/>
        <w:numPr>
          <w:ilvl w:val="0"/>
          <w:numId w:val="58"/>
        </w:numPr>
        <w:rPr>
          <w:rFonts w:ascii="Tahoma" w:hAnsi="Tahoma" w:cs="Tahoma"/>
          <w:sz w:val="28"/>
          <w:szCs w:val="28"/>
        </w:rPr>
      </w:pPr>
      <w:r w:rsidRPr="00B5399C">
        <w:rPr>
          <w:rFonts w:ascii="Tahoma" w:hAnsi="Tahoma" w:cs="Tahoma"/>
          <w:b/>
          <w:sz w:val="20"/>
          <w:szCs w:val="20"/>
        </w:rPr>
        <w:t xml:space="preserve">Advise any student- athlete who desires to transfer that transferring may affect eligibility. </w:t>
      </w:r>
      <w:r w:rsidRPr="00B5399C">
        <w:rPr>
          <w:rFonts w:ascii="Tahoma" w:hAnsi="Tahoma" w:cs="Tahoma"/>
          <w:sz w:val="20"/>
          <w:szCs w:val="20"/>
        </w:rPr>
        <w:t>At the beginning of the ninth grade year, students may enroll in and attend any member school that accepts him or her. Once eligibility has been established at a member school, a student who transfers will be ineligible for all contests until the first 50 percent of the maximum allowable regular season contests have been competed in any sport in which the student participated during the previous 12 months unless one of the exceptions to the transfer bylaw is met. Should one of your student-athletes plan to transfer, set up a meeting between the student-athlete, his/her parents and your school principal or athletic administrator to review what affect the transfer will have on athletic eligibility.</w:t>
      </w:r>
    </w:p>
    <w:p w:rsidR="00971207" w:rsidRPr="00B5399C" w:rsidRDefault="00971207" w:rsidP="00971207">
      <w:pPr>
        <w:pStyle w:val="NoSpacing"/>
        <w:numPr>
          <w:ilvl w:val="0"/>
          <w:numId w:val="58"/>
        </w:numPr>
        <w:rPr>
          <w:rFonts w:ascii="Tahoma" w:hAnsi="Tahoma" w:cs="Tahoma"/>
          <w:b/>
          <w:sz w:val="28"/>
          <w:szCs w:val="28"/>
        </w:rPr>
      </w:pPr>
      <w:r w:rsidRPr="00B5399C">
        <w:rPr>
          <w:rFonts w:ascii="Tahoma" w:hAnsi="Tahoma" w:cs="Tahoma"/>
          <w:sz w:val="20"/>
          <w:szCs w:val="20"/>
        </w:rPr>
        <w:t>Be knowledgeable of the OHSAA eligibility requirements.</w:t>
      </w:r>
    </w:p>
    <w:p w:rsidR="00971207" w:rsidRPr="00B5399C" w:rsidRDefault="00971207" w:rsidP="00971207">
      <w:pPr>
        <w:pStyle w:val="NoSpacing"/>
        <w:numPr>
          <w:ilvl w:val="0"/>
          <w:numId w:val="58"/>
        </w:numPr>
        <w:rPr>
          <w:rFonts w:ascii="Tahoma" w:hAnsi="Tahoma" w:cs="Tahoma"/>
          <w:b/>
          <w:i/>
          <w:sz w:val="28"/>
          <w:szCs w:val="28"/>
        </w:rPr>
      </w:pPr>
      <w:r w:rsidRPr="00B5399C">
        <w:rPr>
          <w:rFonts w:ascii="Tahoma" w:hAnsi="Tahoma" w:cs="Tahoma"/>
          <w:sz w:val="20"/>
          <w:szCs w:val="20"/>
        </w:rPr>
        <w:t xml:space="preserve">Attempt to identify students who are or may become athletes when reviewing class schedules. </w:t>
      </w:r>
      <w:r w:rsidRPr="00B5399C">
        <w:rPr>
          <w:rFonts w:ascii="Tahoma" w:hAnsi="Tahoma" w:cs="Tahoma"/>
          <w:b/>
          <w:i/>
          <w:sz w:val="20"/>
          <w:szCs w:val="20"/>
        </w:rPr>
        <w:t>Insure that student-athletes are taking enough courses to meet the eligibility requirements so that they may participate the next grading period.</w:t>
      </w:r>
    </w:p>
    <w:p w:rsidR="00971207" w:rsidRPr="00B5399C" w:rsidRDefault="00971207" w:rsidP="00971207">
      <w:pPr>
        <w:pStyle w:val="NoSpacing"/>
        <w:numPr>
          <w:ilvl w:val="0"/>
          <w:numId w:val="58"/>
        </w:numPr>
        <w:rPr>
          <w:rFonts w:ascii="Tahoma" w:hAnsi="Tahoma" w:cs="Tahoma"/>
          <w:b/>
          <w:sz w:val="28"/>
          <w:szCs w:val="28"/>
        </w:rPr>
      </w:pPr>
      <w:r w:rsidRPr="00B5399C">
        <w:rPr>
          <w:rFonts w:ascii="Tahoma" w:hAnsi="Tahoma" w:cs="Tahoma"/>
          <w:b/>
          <w:sz w:val="20"/>
          <w:szCs w:val="20"/>
        </w:rPr>
        <w:t>Work closely with the coaches and athletic director</w:t>
      </w:r>
      <w:r w:rsidRPr="00B5399C">
        <w:rPr>
          <w:rFonts w:ascii="Tahoma" w:hAnsi="Tahoma" w:cs="Tahoma"/>
          <w:sz w:val="20"/>
          <w:szCs w:val="20"/>
        </w:rPr>
        <w:t>.</w:t>
      </w:r>
    </w:p>
    <w:p w:rsidR="00971207" w:rsidRPr="00B5399C" w:rsidRDefault="00971207" w:rsidP="00971207">
      <w:pPr>
        <w:pStyle w:val="NoSpacing"/>
        <w:numPr>
          <w:ilvl w:val="0"/>
          <w:numId w:val="58"/>
        </w:numPr>
        <w:rPr>
          <w:rFonts w:ascii="Tahoma" w:hAnsi="Tahoma" w:cs="Tahoma"/>
          <w:b/>
          <w:sz w:val="28"/>
          <w:szCs w:val="28"/>
        </w:rPr>
      </w:pPr>
      <w:r w:rsidRPr="00B5399C">
        <w:rPr>
          <w:rFonts w:ascii="Tahoma" w:hAnsi="Tahoma" w:cs="Tahoma"/>
          <w:sz w:val="20"/>
          <w:szCs w:val="20"/>
        </w:rPr>
        <w:t>Contact the athletic director or principal on questions pertaining to eligibility and ask them to discuss any unresolved issues with the administrators in the OHSAA office who handle eligibility issues.</w:t>
      </w:r>
    </w:p>
    <w:p w:rsidR="00971207" w:rsidRDefault="00971207" w:rsidP="00971207">
      <w:pPr>
        <w:pStyle w:val="NoSpacing"/>
        <w:rPr>
          <w:rFonts w:ascii="Tahoma" w:hAnsi="Tahoma" w:cs="Tahoma"/>
          <w:b/>
          <w:sz w:val="20"/>
          <w:szCs w:val="20"/>
        </w:rPr>
      </w:pPr>
      <w:r w:rsidRPr="00B5399C">
        <w:rPr>
          <w:rFonts w:ascii="Tahoma" w:hAnsi="Tahoma" w:cs="Tahoma"/>
          <w:b/>
          <w:sz w:val="20"/>
          <w:szCs w:val="20"/>
        </w:rPr>
        <w:t>NOTE: The OHSAA has no minimum grade point (GPA) requirement, thus issues regarding eligibility when only the GPA is of concern is strictly a local school district matter and not an OHSAA matter.</w:t>
      </w:r>
      <w:r w:rsidR="00C15DAB">
        <w:rPr>
          <w:rFonts w:ascii="Tahoma" w:hAnsi="Tahoma" w:cs="Tahoma"/>
          <w:b/>
          <w:sz w:val="20"/>
          <w:szCs w:val="20"/>
        </w:rPr>
        <w:t xml:space="preserve"> </w:t>
      </w:r>
    </w:p>
    <w:p w:rsidR="00C15DAB" w:rsidRDefault="00C15DAB" w:rsidP="00971207">
      <w:pPr>
        <w:pStyle w:val="NoSpacing"/>
        <w:rPr>
          <w:rFonts w:ascii="Tahoma" w:hAnsi="Tahoma" w:cs="Tahoma"/>
          <w:b/>
          <w:sz w:val="20"/>
          <w:szCs w:val="20"/>
        </w:rPr>
      </w:pPr>
      <w:r>
        <w:rPr>
          <w:rFonts w:ascii="Tahoma" w:hAnsi="Tahoma" w:cs="Tahoma"/>
          <w:b/>
          <w:sz w:val="20"/>
          <w:szCs w:val="20"/>
        </w:rPr>
        <w:t>**Please note, Reynoldsburg City Schools has a 1.75 GPA requirement. The NCAA has a 2.3 GPA requirement. If you would like further information about NCAA eligibility, please visit their website.</w:t>
      </w:r>
    </w:p>
    <w:p w:rsidR="00971207" w:rsidRPr="00B5399C" w:rsidRDefault="00971207" w:rsidP="00971207">
      <w:pPr>
        <w:pStyle w:val="NoSpacing"/>
        <w:rPr>
          <w:rFonts w:ascii="Tahoma" w:hAnsi="Tahoma" w:cs="Tahoma"/>
          <w:b/>
          <w:sz w:val="20"/>
          <w:szCs w:val="20"/>
        </w:rPr>
      </w:pPr>
      <w:r w:rsidRPr="00B5399C">
        <w:rPr>
          <w:rFonts w:ascii="Tahoma" w:hAnsi="Tahoma" w:cs="Tahoma"/>
          <w:b/>
          <w:sz w:val="20"/>
          <w:szCs w:val="20"/>
        </w:rPr>
        <w:t>For additional information, contact:</w:t>
      </w:r>
    </w:p>
    <w:p w:rsidR="00971207" w:rsidRPr="00B5399C" w:rsidRDefault="00971207" w:rsidP="00971207">
      <w:pPr>
        <w:pStyle w:val="NoSpacing"/>
        <w:jc w:val="center"/>
        <w:rPr>
          <w:rFonts w:ascii="Tahoma" w:hAnsi="Tahoma" w:cs="Tahoma"/>
          <w:b/>
          <w:sz w:val="20"/>
          <w:szCs w:val="20"/>
        </w:rPr>
      </w:pPr>
      <w:r w:rsidRPr="00B5399C">
        <w:rPr>
          <w:rFonts w:ascii="Tahoma" w:hAnsi="Tahoma" w:cs="Tahoma"/>
          <w:b/>
          <w:sz w:val="20"/>
          <w:szCs w:val="20"/>
        </w:rPr>
        <w:t>Ohio High School Athletic Association</w:t>
      </w:r>
    </w:p>
    <w:p w:rsidR="00971207" w:rsidRPr="00B5399C" w:rsidRDefault="00971207" w:rsidP="00971207">
      <w:pPr>
        <w:pStyle w:val="NoSpacing"/>
        <w:jc w:val="center"/>
        <w:rPr>
          <w:rFonts w:ascii="Tahoma" w:hAnsi="Tahoma" w:cs="Tahoma"/>
          <w:sz w:val="20"/>
          <w:szCs w:val="20"/>
        </w:rPr>
      </w:pPr>
      <w:r w:rsidRPr="00B5399C">
        <w:rPr>
          <w:rFonts w:ascii="Tahoma" w:hAnsi="Tahoma" w:cs="Tahoma"/>
          <w:sz w:val="20"/>
          <w:szCs w:val="20"/>
        </w:rPr>
        <w:t>4080 Roselea Place, Columbus, Ohio 43214</w:t>
      </w:r>
    </w:p>
    <w:p w:rsidR="00971207" w:rsidRPr="00B5399C" w:rsidRDefault="00971207" w:rsidP="00971207">
      <w:pPr>
        <w:pStyle w:val="NoSpacing"/>
        <w:jc w:val="center"/>
        <w:rPr>
          <w:rFonts w:ascii="Tahoma" w:hAnsi="Tahoma" w:cs="Tahoma"/>
          <w:sz w:val="20"/>
          <w:szCs w:val="20"/>
        </w:rPr>
      </w:pPr>
      <w:r w:rsidRPr="00B5399C">
        <w:rPr>
          <w:rFonts w:ascii="Tahoma" w:hAnsi="Tahoma" w:cs="Tahoma"/>
          <w:b/>
          <w:sz w:val="20"/>
          <w:szCs w:val="20"/>
        </w:rPr>
        <w:t xml:space="preserve">Office Hours: </w:t>
      </w:r>
      <w:r w:rsidRPr="00B5399C">
        <w:rPr>
          <w:rFonts w:ascii="Tahoma" w:hAnsi="Tahoma" w:cs="Tahoma"/>
          <w:sz w:val="20"/>
          <w:szCs w:val="20"/>
        </w:rPr>
        <w:t>Monday – Friday 7:30 a.m. – 4:30 p.m.</w:t>
      </w:r>
    </w:p>
    <w:p w:rsidR="00971207" w:rsidRPr="00B5399C" w:rsidRDefault="00971207" w:rsidP="00971207">
      <w:pPr>
        <w:pStyle w:val="NoSpacing"/>
        <w:jc w:val="center"/>
        <w:rPr>
          <w:rFonts w:ascii="Tahoma" w:hAnsi="Tahoma" w:cs="Tahoma"/>
          <w:sz w:val="20"/>
          <w:szCs w:val="20"/>
        </w:rPr>
      </w:pPr>
      <w:r w:rsidRPr="00B5399C">
        <w:rPr>
          <w:rFonts w:ascii="Tahoma" w:hAnsi="Tahoma" w:cs="Tahoma"/>
          <w:b/>
          <w:sz w:val="20"/>
          <w:szCs w:val="20"/>
        </w:rPr>
        <w:t xml:space="preserve">Telephone: </w:t>
      </w:r>
      <w:r w:rsidRPr="00B5399C">
        <w:rPr>
          <w:rFonts w:ascii="Tahoma" w:hAnsi="Tahoma" w:cs="Tahoma"/>
          <w:sz w:val="20"/>
          <w:szCs w:val="20"/>
        </w:rPr>
        <w:t>(614) 267-2502</w:t>
      </w:r>
      <w:r w:rsidRPr="00B5399C">
        <w:rPr>
          <w:rFonts w:ascii="Tahoma" w:hAnsi="Tahoma" w:cs="Tahoma"/>
          <w:b/>
          <w:sz w:val="20"/>
          <w:szCs w:val="20"/>
        </w:rPr>
        <w:t xml:space="preserve"> ® Fax: </w:t>
      </w:r>
      <w:r w:rsidRPr="00B5399C">
        <w:rPr>
          <w:rFonts w:ascii="Tahoma" w:hAnsi="Tahoma" w:cs="Tahoma"/>
          <w:sz w:val="20"/>
          <w:szCs w:val="20"/>
        </w:rPr>
        <w:t>(614) 267-1677</w:t>
      </w:r>
      <w:r w:rsidRPr="00B5399C">
        <w:rPr>
          <w:rFonts w:ascii="Tahoma" w:hAnsi="Tahoma" w:cs="Tahoma"/>
          <w:b/>
          <w:sz w:val="20"/>
          <w:szCs w:val="20"/>
        </w:rPr>
        <w:t xml:space="preserve"> ® Website: </w:t>
      </w:r>
      <w:r w:rsidRPr="00B5399C">
        <w:rPr>
          <w:rFonts w:ascii="Tahoma" w:hAnsi="Tahoma" w:cs="Tahoma"/>
          <w:sz w:val="20"/>
          <w:szCs w:val="20"/>
        </w:rPr>
        <w:t>ohsaa.org</w:t>
      </w:r>
    </w:p>
    <w:p w:rsidR="00971207" w:rsidRPr="00B5399C" w:rsidRDefault="00971207" w:rsidP="00C15DAB">
      <w:pPr>
        <w:pStyle w:val="NoSpacing"/>
        <w:jc w:val="center"/>
        <w:rPr>
          <w:rFonts w:ascii="Tahoma" w:hAnsi="Tahoma" w:cs="Tahoma"/>
          <w:b/>
          <w:sz w:val="20"/>
          <w:szCs w:val="20"/>
        </w:rPr>
      </w:pPr>
      <w:r w:rsidRPr="00B5399C">
        <w:rPr>
          <w:rFonts w:ascii="Tahoma" w:hAnsi="Tahoma" w:cs="Tahoma"/>
          <w:b/>
          <w:sz w:val="20"/>
          <w:szCs w:val="20"/>
        </w:rPr>
        <w:t>The complete text of the Bylaws and Regulations is published in the OHSAA Handbook, which is mailed to your school each summer and is posted on the OHSAA website.</w:t>
      </w:r>
    </w:p>
    <w:p w:rsidR="00DF587F" w:rsidRPr="009C4309" w:rsidRDefault="00EF5732" w:rsidP="00DF587F">
      <w:r w:rsidRPr="00B5399C">
        <w:rPr>
          <w:rFonts w:ascii="Tahoma" w:hAnsi="Tahoma" w:cs="Tahoma"/>
          <w:b/>
          <w:sz w:val="20"/>
          <w:szCs w:val="20"/>
        </w:rPr>
        <w:br w:type="page"/>
      </w:r>
    </w:p>
    <w:p w:rsidR="00D1628F" w:rsidRDefault="00D1628F" w:rsidP="001B560C">
      <w:pPr>
        <w:rPr>
          <w:rFonts w:ascii="Tahoma" w:eastAsia="Times New Roman" w:hAnsi="Tahoma" w:cs="Tahoma"/>
          <w:b/>
          <w:bCs/>
        </w:rPr>
      </w:pPr>
    </w:p>
    <w:p w:rsidR="00D1628F" w:rsidRDefault="00D1628F" w:rsidP="001B560C">
      <w:pPr>
        <w:rPr>
          <w:rFonts w:ascii="Tahoma" w:eastAsia="Times New Roman" w:hAnsi="Tahoma" w:cs="Tahoma"/>
          <w:b/>
          <w:bCs/>
        </w:rPr>
      </w:pPr>
    </w:p>
    <w:p w:rsidR="00B91BA8" w:rsidRPr="00556169" w:rsidRDefault="00B91BA8" w:rsidP="001B560C">
      <w:pPr>
        <w:rPr>
          <w:rFonts w:ascii="Tahoma" w:eastAsia="Times New Roman" w:hAnsi="Tahoma" w:cs="Tahoma"/>
          <w:b/>
          <w:bCs/>
        </w:rPr>
      </w:pPr>
      <w:r w:rsidRPr="00556169">
        <w:rPr>
          <w:rFonts w:ascii="Tahoma" w:eastAsia="Times New Roman" w:hAnsi="Tahoma" w:cs="Tahoma"/>
          <w:b/>
          <w:bCs/>
        </w:rPr>
        <w:t>Graduation Requirements</w:t>
      </w:r>
    </w:p>
    <w:p w:rsidR="00D1628F" w:rsidRDefault="00D1628F" w:rsidP="00B91BA8">
      <w:pPr>
        <w:rPr>
          <w:rFonts w:ascii="Tahoma" w:eastAsia="Times New Roman" w:hAnsi="Tahoma" w:cs="Tahoma"/>
          <w:b/>
        </w:rPr>
      </w:pPr>
    </w:p>
    <w:p w:rsidR="00D1628F" w:rsidRDefault="00D1628F" w:rsidP="00B91BA8">
      <w:pPr>
        <w:rPr>
          <w:rFonts w:ascii="Tahoma" w:eastAsia="Times New Roman" w:hAnsi="Tahoma" w:cs="Tahoma"/>
          <w:b/>
        </w:rPr>
      </w:pPr>
    </w:p>
    <w:p w:rsidR="00B91BA8" w:rsidRDefault="00B91BA8" w:rsidP="00B91BA8">
      <w:pPr>
        <w:rPr>
          <w:rFonts w:ascii="Tahoma" w:eastAsia="Times New Roman" w:hAnsi="Tahoma" w:cs="Tahoma"/>
          <w:b/>
        </w:rPr>
      </w:pPr>
      <w:r w:rsidRPr="00556169">
        <w:rPr>
          <w:rFonts w:ascii="Tahoma" w:eastAsia="Times New Roman" w:hAnsi="Tahoma" w:cs="Tahoma"/>
          <w:b/>
        </w:rPr>
        <w:t>Minimum Graduation Requirements (by credits)</w:t>
      </w:r>
    </w:p>
    <w:tbl>
      <w:tblPr>
        <w:tblStyle w:val="TableGrid"/>
        <w:tblW w:w="6805" w:type="dxa"/>
        <w:tblInd w:w="1995" w:type="dxa"/>
        <w:tblLook w:val="04A0" w:firstRow="1" w:lastRow="0" w:firstColumn="1" w:lastColumn="0" w:noHBand="0" w:noVBand="1"/>
      </w:tblPr>
      <w:tblGrid>
        <w:gridCol w:w="2199"/>
        <w:gridCol w:w="4606"/>
      </w:tblGrid>
      <w:tr w:rsidR="00266CBB" w:rsidRPr="00B65DBE" w:rsidTr="00673FA5">
        <w:trPr>
          <w:trHeight w:val="791"/>
        </w:trPr>
        <w:tc>
          <w:tcPr>
            <w:tcW w:w="2199" w:type="dxa"/>
            <w:shd w:val="clear" w:color="auto" w:fill="A6A6A6" w:themeFill="background1" w:themeFillShade="A6"/>
          </w:tcPr>
          <w:p w:rsidR="00266CBB" w:rsidRPr="00B65DBE" w:rsidRDefault="00266CBB" w:rsidP="00673FA5">
            <w:pPr>
              <w:jc w:val="center"/>
              <w:rPr>
                <w:rFonts w:ascii="Tahoma" w:hAnsi="Tahoma" w:cs="Tahoma"/>
                <w:b/>
                <w:color w:val="FFFFFF" w:themeColor="background1"/>
                <w:sz w:val="20"/>
                <w:szCs w:val="20"/>
              </w:rPr>
            </w:pPr>
          </w:p>
        </w:tc>
        <w:tc>
          <w:tcPr>
            <w:tcW w:w="4606" w:type="dxa"/>
            <w:shd w:val="clear" w:color="auto" w:fill="A6A6A6" w:themeFill="background1" w:themeFillShade="A6"/>
          </w:tcPr>
          <w:p w:rsidR="00266CBB" w:rsidRPr="00B65DBE" w:rsidRDefault="00266CBB" w:rsidP="00673FA5">
            <w:pPr>
              <w:jc w:val="center"/>
              <w:rPr>
                <w:rFonts w:ascii="Tahoma" w:hAnsi="Tahoma" w:cs="Tahoma"/>
                <w:b/>
                <w:color w:val="FFFFFF" w:themeColor="background1"/>
                <w:sz w:val="20"/>
                <w:szCs w:val="20"/>
              </w:rPr>
            </w:pPr>
            <w:r w:rsidRPr="00B65DBE">
              <w:rPr>
                <w:rFonts w:ascii="Tahoma" w:hAnsi="Tahoma" w:cs="Tahoma"/>
                <w:b/>
                <w:color w:val="FFFFFF" w:themeColor="background1"/>
                <w:sz w:val="20"/>
                <w:szCs w:val="20"/>
              </w:rPr>
              <w:t>Class of</w:t>
            </w:r>
          </w:p>
          <w:p w:rsidR="00266CBB" w:rsidRPr="00B65DBE" w:rsidRDefault="00266CBB" w:rsidP="00673FA5">
            <w:pPr>
              <w:jc w:val="center"/>
              <w:rPr>
                <w:rFonts w:ascii="Tahoma" w:hAnsi="Tahoma" w:cs="Tahoma"/>
                <w:b/>
                <w:color w:val="FFFFFF" w:themeColor="background1"/>
                <w:sz w:val="20"/>
                <w:szCs w:val="20"/>
              </w:rPr>
            </w:pPr>
            <w:r w:rsidRPr="00B65DBE">
              <w:rPr>
                <w:rFonts w:ascii="Tahoma" w:hAnsi="Tahoma" w:cs="Tahoma"/>
                <w:b/>
                <w:color w:val="FFFFFF" w:themeColor="background1"/>
                <w:sz w:val="20"/>
                <w:szCs w:val="20"/>
              </w:rPr>
              <w:t>2014 &amp; Beyond</w:t>
            </w:r>
          </w:p>
        </w:tc>
      </w:tr>
      <w:tr w:rsidR="00266CBB" w:rsidRPr="00B65DBE" w:rsidTr="00673FA5">
        <w:trPr>
          <w:trHeight w:val="324"/>
        </w:trPr>
        <w:tc>
          <w:tcPr>
            <w:tcW w:w="2199" w:type="dxa"/>
          </w:tcPr>
          <w:p w:rsidR="00266CBB" w:rsidRPr="00B65DBE" w:rsidRDefault="00266CBB" w:rsidP="00673FA5">
            <w:pPr>
              <w:rPr>
                <w:rFonts w:ascii="Tahoma" w:hAnsi="Tahoma" w:cs="Tahoma"/>
                <w:b/>
                <w:sz w:val="20"/>
                <w:szCs w:val="20"/>
              </w:rPr>
            </w:pPr>
            <w:r w:rsidRPr="00B65DBE">
              <w:rPr>
                <w:rFonts w:ascii="Tahoma" w:hAnsi="Tahoma" w:cs="Tahoma"/>
                <w:b/>
                <w:sz w:val="20"/>
                <w:szCs w:val="20"/>
              </w:rPr>
              <w:t>English</w:t>
            </w:r>
          </w:p>
        </w:tc>
        <w:tc>
          <w:tcPr>
            <w:tcW w:w="4606" w:type="dxa"/>
          </w:tcPr>
          <w:p w:rsidR="00266CBB" w:rsidRPr="00B65DBE" w:rsidRDefault="00266CBB" w:rsidP="00673FA5">
            <w:pPr>
              <w:rPr>
                <w:rFonts w:ascii="Tahoma" w:hAnsi="Tahoma" w:cs="Tahoma"/>
                <w:sz w:val="20"/>
                <w:szCs w:val="20"/>
              </w:rPr>
            </w:pPr>
            <w:r w:rsidRPr="00B65DBE">
              <w:rPr>
                <w:rFonts w:ascii="Tahoma" w:hAnsi="Tahoma" w:cs="Tahoma"/>
                <w:sz w:val="20"/>
                <w:szCs w:val="20"/>
              </w:rPr>
              <w:t>4 credits</w:t>
            </w:r>
          </w:p>
        </w:tc>
      </w:tr>
      <w:tr w:rsidR="00266CBB" w:rsidRPr="00B65DBE" w:rsidTr="00673FA5">
        <w:trPr>
          <w:trHeight w:val="1628"/>
        </w:trPr>
        <w:tc>
          <w:tcPr>
            <w:tcW w:w="2199" w:type="dxa"/>
          </w:tcPr>
          <w:p w:rsidR="00266CBB" w:rsidRPr="00B65DBE" w:rsidRDefault="00266CBB" w:rsidP="00673FA5">
            <w:pPr>
              <w:rPr>
                <w:rFonts w:ascii="Tahoma" w:hAnsi="Tahoma" w:cs="Tahoma"/>
                <w:b/>
                <w:sz w:val="20"/>
                <w:szCs w:val="20"/>
              </w:rPr>
            </w:pPr>
          </w:p>
          <w:p w:rsidR="00266CBB" w:rsidRPr="00B65DBE" w:rsidRDefault="00266CBB" w:rsidP="00673FA5">
            <w:pPr>
              <w:rPr>
                <w:rFonts w:ascii="Tahoma" w:hAnsi="Tahoma" w:cs="Tahoma"/>
                <w:b/>
                <w:sz w:val="20"/>
                <w:szCs w:val="20"/>
              </w:rPr>
            </w:pPr>
            <w:r w:rsidRPr="00B65DBE">
              <w:rPr>
                <w:rFonts w:ascii="Tahoma" w:hAnsi="Tahoma" w:cs="Tahoma"/>
                <w:b/>
                <w:sz w:val="20"/>
                <w:szCs w:val="20"/>
              </w:rPr>
              <w:t>Social Studies</w:t>
            </w:r>
          </w:p>
        </w:tc>
        <w:tc>
          <w:tcPr>
            <w:tcW w:w="4606" w:type="dxa"/>
          </w:tcPr>
          <w:p w:rsidR="00266CBB" w:rsidRPr="00B65DBE" w:rsidRDefault="00266CBB" w:rsidP="00673FA5">
            <w:pPr>
              <w:rPr>
                <w:rFonts w:ascii="Tahoma" w:hAnsi="Tahoma" w:cs="Tahoma"/>
                <w:sz w:val="20"/>
                <w:szCs w:val="20"/>
              </w:rPr>
            </w:pPr>
            <w:r>
              <w:rPr>
                <w:rFonts w:ascii="Tahoma" w:hAnsi="Tahoma" w:cs="Tahoma"/>
                <w:sz w:val="20"/>
                <w:szCs w:val="20"/>
              </w:rPr>
              <w:t>3</w:t>
            </w:r>
            <w:r w:rsidRPr="00B65DBE">
              <w:rPr>
                <w:rFonts w:ascii="Tahoma" w:hAnsi="Tahoma" w:cs="Tahoma"/>
                <w:sz w:val="20"/>
                <w:szCs w:val="20"/>
              </w:rPr>
              <w:t xml:space="preserve"> credits</w:t>
            </w:r>
          </w:p>
          <w:p w:rsidR="00266CBB" w:rsidRPr="00B65DBE" w:rsidRDefault="00266CBB" w:rsidP="00673FA5">
            <w:pPr>
              <w:rPr>
                <w:rFonts w:ascii="Tahoma" w:hAnsi="Tahoma" w:cs="Tahoma"/>
                <w:sz w:val="20"/>
                <w:szCs w:val="20"/>
              </w:rPr>
            </w:pPr>
            <w:r w:rsidRPr="00B65DBE">
              <w:rPr>
                <w:rFonts w:ascii="Tahoma" w:hAnsi="Tahoma" w:cs="Tahoma"/>
                <w:sz w:val="20"/>
                <w:szCs w:val="20"/>
              </w:rPr>
              <w:t>(Must include one credit of American History, one credit of World History, one credit of Government. Students must receive instruction in Financial Literacy which will be integrated into one or more social studies)</w:t>
            </w:r>
          </w:p>
        </w:tc>
      </w:tr>
      <w:tr w:rsidR="00266CBB" w:rsidRPr="00B65DBE" w:rsidTr="00673FA5">
        <w:trPr>
          <w:trHeight w:val="1061"/>
        </w:trPr>
        <w:tc>
          <w:tcPr>
            <w:tcW w:w="2199" w:type="dxa"/>
          </w:tcPr>
          <w:p w:rsidR="00266CBB" w:rsidRPr="00B65DBE" w:rsidRDefault="00266CBB" w:rsidP="00673FA5">
            <w:pPr>
              <w:rPr>
                <w:rFonts w:ascii="Tahoma" w:hAnsi="Tahoma" w:cs="Tahoma"/>
                <w:b/>
                <w:sz w:val="20"/>
                <w:szCs w:val="20"/>
              </w:rPr>
            </w:pPr>
          </w:p>
          <w:p w:rsidR="00266CBB" w:rsidRPr="00B65DBE" w:rsidRDefault="00266CBB" w:rsidP="00673FA5">
            <w:pPr>
              <w:rPr>
                <w:rFonts w:ascii="Tahoma" w:hAnsi="Tahoma" w:cs="Tahoma"/>
                <w:b/>
                <w:sz w:val="20"/>
                <w:szCs w:val="20"/>
              </w:rPr>
            </w:pPr>
            <w:r w:rsidRPr="00B65DBE">
              <w:rPr>
                <w:rFonts w:ascii="Tahoma" w:hAnsi="Tahoma" w:cs="Tahoma"/>
                <w:b/>
                <w:sz w:val="20"/>
                <w:szCs w:val="20"/>
              </w:rPr>
              <w:t>Science</w:t>
            </w:r>
          </w:p>
        </w:tc>
        <w:tc>
          <w:tcPr>
            <w:tcW w:w="4606" w:type="dxa"/>
          </w:tcPr>
          <w:p w:rsidR="00266CBB" w:rsidRPr="00B65DBE" w:rsidRDefault="00266CBB" w:rsidP="00673FA5">
            <w:pPr>
              <w:rPr>
                <w:rFonts w:ascii="Tahoma" w:hAnsi="Tahoma" w:cs="Tahoma"/>
                <w:sz w:val="20"/>
                <w:szCs w:val="20"/>
              </w:rPr>
            </w:pPr>
            <w:r>
              <w:rPr>
                <w:rFonts w:ascii="Tahoma" w:hAnsi="Tahoma" w:cs="Tahoma"/>
                <w:sz w:val="20"/>
                <w:szCs w:val="20"/>
              </w:rPr>
              <w:t>3</w:t>
            </w:r>
            <w:r w:rsidRPr="00B65DBE">
              <w:rPr>
                <w:rFonts w:ascii="Tahoma" w:hAnsi="Tahoma" w:cs="Tahoma"/>
                <w:sz w:val="20"/>
                <w:szCs w:val="20"/>
              </w:rPr>
              <w:t xml:space="preserve"> credits</w:t>
            </w:r>
          </w:p>
          <w:p w:rsidR="00266CBB" w:rsidRPr="00B65DBE" w:rsidRDefault="00266CBB" w:rsidP="00673FA5">
            <w:pPr>
              <w:rPr>
                <w:rFonts w:ascii="Tahoma" w:hAnsi="Tahoma" w:cs="Tahoma"/>
                <w:sz w:val="20"/>
                <w:szCs w:val="20"/>
              </w:rPr>
            </w:pPr>
            <w:r w:rsidRPr="00B65DBE">
              <w:rPr>
                <w:rFonts w:ascii="Tahoma" w:hAnsi="Tahoma" w:cs="Tahoma"/>
                <w:sz w:val="20"/>
                <w:szCs w:val="20"/>
              </w:rPr>
              <w:t>(Must include one credit of Physical Science and one credit of Biology)</w:t>
            </w:r>
          </w:p>
        </w:tc>
      </w:tr>
      <w:tr w:rsidR="00266CBB" w:rsidRPr="00B65DBE" w:rsidTr="00673FA5">
        <w:trPr>
          <w:trHeight w:val="800"/>
        </w:trPr>
        <w:tc>
          <w:tcPr>
            <w:tcW w:w="2199" w:type="dxa"/>
          </w:tcPr>
          <w:p w:rsidR="00266CBB" w:rsidRPr="00B65DBE" w:rsidRDefault="00266CBB" w:rsidP="00673FA5">
            <w:pPr>
              <w:rPr>
                <w:rFonts w:ascii="Tahoma" w:hAnsi="Tahoma" w:cs="Tahoma"/>
                <w:b/>
                <w:sz w:val="20"/>
                <w:szCs w:val="20"/>
              </w:rPr>
            </w:pPr>
          </w:p>
          <w:p w:rsidR="00266CBB" w:rsidRPr="00B65DBE" w:rsidRDefault="00266CBB" w:rsidP="00673FA5">
            <w:pPr>
              <w:rPr>
                <w:rFonts w:ascii="Tahoma" w:hAnsi="Tahoma" w:cs="Tahoma"/>
                <w:b/>
                <w:sz w:val="20"/>
                <w:szCs w:val="20"/>
              </w:rPr>
            </w:pPr>
            <w:r w:rsidRPr="00B65DBE">
              <w:rPr>
                <w:rFonts w:ascii="Tahoma" w:hAnsi="Tahoma" w:cs="Tahoma"/>
                <w:b/>
                <w:sz w:val="20"/>
                <w:szCs w:val="20"/>
              </w:rPr>
              <w:t>Mathematics</w:t>
            </w:r>
          </w:p>
          <w:p w:rsidR="00266CBB" w:rsidRPr="00B65DBE" w:rsidRDefault="00266CBB" w:rsidP="00673FA5">
            <w:pPr>
              <w:rPr>
                <w:rFonts w:ascii="Tahoma" w:hAnsi="Tahoma" w:cs="Tahoma"/>
                <w:b/>
                <w:sz w:val="20"/>
                <w:szCs w:val="20"/>
              </w:rPr>
            </w:pPr>
          </w:p>
        </w:tc>
        <w:tc>
          <w:tcPr>
            <w:tcW w:w="4606" w:type="dxa"/>
          </w:tcPr>
          <w:p w:rsidR="00266CBB" w:rsidRPr="00B65DBE" w:rsidRDefault="00266CBB" w:rsidP="00673FA5">
            <w:pPr>
              <w:rPr>
                <w:rFonts w:ascii="Tahoma" w:hAnsi="Tahoma" w:cs="Tahoma"/>
                <w:sz w:val="20"/>
                <w:szCs w:val="20"/>
              </w:rPr>
            </w:pPr>
            <w:r w:rsidRPr="00B65DBE">
              <w:rPr>
                <w:rFonts w:ascii="Tahoma" w:hAnsi="Tahoma" w:cs="Tahoma"/>
                <w:sz w:val="20"/>
                <w:szCs w:val="20"/>
              </w:rPr>
              <w:t xml:space="preserve">4 credits </w:t>
            </w:r>
          </w:p>
          <w:p w:rsidR="00266CBB" w:rsidRPr="00B65DBE" w:rsidRDefault="00266CBB" w:rsidP="00673FA5">
            <w:pPr>
              <w:rPr>
                <w:rFonts w:ascii="Tahoma" w:hAnsi="Tahoma" w:cs="Tahoma"/>
                <w:sz w:val="20"/>
                <w:szCs w:val="20"/>
              </w:rPr>
            </w:pPr>
            <w:r w:rsidRPr="00B65DBE">
              <w:rPr>
                <w:rFonts w:ascii="Tahoma" w:hAnsi="Tahoma" w:cs="Tahoma"/>
                <w:sz w:val="20"/>
                <w:szCs w:val="20"/>
              </w:rPr>
              <w:t>(Must include one credit of Algebra 2)</w:t>
            </w:r>
          </w:p>
        </w:tc>
      </w:tr>
      <w:tr w:rsidR="00266CBB" w:rsidRPr="00B65DBE" w:rsidTr="00673FA5">
        <w:trPr>
          <w:trHeight w:val="1169"/>
        </w:trPr>
        <w:tc>
          <w:tcPr>
            <w:tcW w:w="2199" w:type="dxa"/>
          </w:tcPr>
          <w:p w:rsidR="00266CBB" w:rsidRPr="00B65DBE" w:rsidRDefault="00266CBB" w:rsidP="00673FA5">
            <w:pPr>
              <w:rPr>
                <w:rFonts w:ascii="Tahoma" w:hAnsi="Tahoma" w:cs="Tahoma"/>
                <w:b/>
                <w:sz w:val="20"/>
                <w:szCs w:val="20"/>
              </w:rPr>
            </w:pPr>
          </w:p>
          <w:p w:rsidR="00266CBB" w:rsidRPr="00B65DBE" w:rsidRDefault="00266CBB" w:rsidP="00673FA5">
            <w:pPr>
              <w:rPr>
                <w:rFonts w:ascii="Tahoma" w:hAnsi="Tahoma" w:cs="Tahoma"/>
                <w:b/>
                <w:sz w:val="20"/>
                <w:szCs w:val="20"/>
              </w:rPr>
            </w:pPr>
            <w:r w:rsidRPr="00B65DBE">
              <w:rPr>
                <w:rFonts w:ascii="Tahoma" w:hAnsi="Tahoma" w:cs="Tahoma"/>
                <w:b/>
                <w:sz w:val="20"/>
                <w:szCs w:val="20"/>
              </w:rPr>
              <w:t>Health &amp; PE</w:t>
            </w:r>
          </w:p>
        </w:tc>
        <w:tc>
          <w:tcPr>
            <w:tcW w:w="4606" w:type="dxa"/>
          </w:tcPr>
          <w:p w:rsidR="00266CBB" w:rsidRPr="00B65DBE" w:rsidRDefault="00266CBB" w:rsidP="00673FA5">
            <w:pPr>
              <w:rPr>
                <w:rFonts w:ascii="Tahoma" w:hAnsi="Tahoma" w:cs="Tahoma"/>
                <w:sz w:val="20"/>
                <w:szCs w:val="20"/>
              </w:rPr>
            </w:pPr>
            <w:r w:rsidRPr="00B65DBE">
              <w:rPr>
                <w:rFonts w:ascii="Tahoma" w:hAnsi="Tahoma" w:cs="Tahoma"/>
                <w:sz w:val="20"/>
                <w:szCs w:val="20"/>
              </w:rPr>
              <w:t>1 credit total</w:t>
            </w:r>
          </w:p>
          <w:p w:rsidR="00266CBB" w:rsidRPr="00B65DBE" w:rsidRDefault="00266CBB" w:rsidP="00673FA5">
            <w:pPr>
              <w:rPr>
                <w:rFonts w:ascii="Tahoma" w:hAnsi="Tahoma" w:cs="Tahoma"/>
                <w:sz w:val="20"/>
                <w:szCs w:val="20"/>
              </w:rPr>
            </w:pPr>
            <w:r w:rsidRPr="00B65DBE">
              <w:rPr>
                <w:rFonts w:ascii="Tahoma" w:hAnsi="Tahoma" w:cs="Tahoma"/>
                <w:sz w:val="20"/>
                <w:szCs w:val="20"/>
              </w:rPr>
              <w:t>(.5 credit of Health, .5 credit of PE or completion of a PE Waiver)</w:t>
            </w:r>
          </w:p>
        </w:tc>
      </w:tr>
      <w:tr w:rsidR="00266CBB" w:rsidRPr="00B65DBE" w:rsidTr="00673FA5">
        <w:trPr>
          <w:trHeight w:val="1421"/>
        </w:trPr>
        <w:tc>
          <w:tcPr>
            <w:tcW w:w="2199" w:type="dxa"/>
          </w:tcPr>
          <w:p w:rsidR="00266CBB" w:rsidRPr="00B65DBE" w:rsidRDefault="00266CBB" w:rsidP="00673FA5">
            <w:pPr>
              <w:rPr>
                <w:rFonts w:ascii="Tahoma" w:hAnsi="Tahoma" w:cs="Tahoma"/>
                <w:b/>
                <w:sz w:val="20"/>
                <w:szCs w:val="20"/>
              </w:rPr>
            </w:pPr>
          </w:p>
          <w:p w:rsidR="00266CBB" w:rsidRPr="00B65DBE" w:rsidRDefault="00266CBB" w:rsidP="00673FA5">
            <w:pPr>
              <w:rPr>
                <w:rFonts w:ascii="Tahoma" w:hAnsi="Tahoma" w:cs="Tahoma"/>
                <w:b/>
                <w:sz w:val="20"/>
                <w:szCs w:val="20"/>
              </w:rPr>
            </w:pPr>
            <w:r w:rsidRPr="00B65DBE">
              <w:rPr>
                <w:rFonts w:ascii="Tahoma" w:hAnsi="Tahoma" w:cs="Tahoma"/>
                <w:b/>
                <w:sz w:val="20"/>
                <w:szCs w:val="20"/>
              </w:rPr>
              <w:t>Electives</w:t>
            </w:r>
          </w:p>
        </w:tc>
        <w:tc>
          <w:tcPr>
            <w:tcW w:w="4606" w:type="dxa"/>
          </w:tcPr>
          <w:p w:rsidR="00266CBB" w:rsidRPr="00B65DBE" w:rsidRDefault="00266CBB" w:rsidP="00673FA5">
            <w:pPr>
              <w:rPr>
                <w:rFonts w:ascii="Tahoma" w:hAnsi="Tahoma" w:cs="Tahoma"/>
                <w:sz w:val="20"/>
                <w:szCs w:val="20"/>
              </w:rPr>
            </w:pPr>
            <w:r>
              <w:rPr>
                <w:rFonts w:ascii="Tahoma" w:hAnsi="Tahoma" w:cs="Tahoma"/>
                <w:sz w:val="20"/>
                <w:szCs w:val="20"/>
              </w:rPr>
              <w:t>5</w:t>
            </w:r>
            <w:r w:rsidRPr="00B65DBE">
              <w:rPr>
                <w:rFonts w:ascii="Tahoma" w:hAnsi="Tahoma" w:cs="Tahoma"/>
                <w:sz w:val="20"/>
                <w:szCs w:val="20"/>
              </w:rPr>
              <w:t xml:space="preserve"> credits</w:t>
            </w:r>
          </w:p>
          <w:p w:rsidR="00266CBB" w:rsidRPr="00B65DBE" w:rsidRDefault="00266CBB" w:rsidP="00673FA5">
            <w:pPr>
              <w:rPr>
                <w:rFonts w:ascii="Tahoma" w:hAnsi="Tahoma" w:cs="Tahoma"/>
                <w:sz w:val="20"/>
                <w:szCs w:val="20"/>
              </w:rPr>
            </w:pPr>
            <w:r w:rsidRPr="00B65DBE">
              <w:rPr>
                <w:rFonts w:ascii="Tahoma" w:hAnsi="Tahoma" w:cs="Tahoma"/>
                <w:sz w:val="20"/>
                <w:szCs w:val="20"/>
              </w:rPr>
              <w:t>(must include Internship/Capstone, students are strongly suggested to take at least 2 years of a foreign language)</w:t>
            </w:r>
          </w:p>
        </w:tc>
      </w:tr>
      <w:tr w:rsidR="00266CBB" w:rsidRPr="00B65DBE" w:rsidTr="00673FA5">
        <w:trPr>
          <w:trHeight w:val="710"/>
        </w:trPr>
        <w:tc>
          <w:tcPr>
            <w:tcW w:w="2199" w:type="dxa"/>
          </w:tcPr>
          <w:p w:rsidR="00266CBB" w:rsidRPr="00B65DBE" w:rsidRDefault="00266CBB" w:rsidP="00673FA5">
            <w:pPr>
              <w:rPr>
                <w:rFonts w:ascii="Tahoma" w:hAnsi="Tahoma" w:cs="Tahoma"/>
                <w:b/>
                <w:sz w:val="20"/>
                <w:szCs w:val="20"/>
              </w:rPr>
            </w:pPr>
          </w:p>
          <w:p w:rsidR="00266CBB" w:rsidRPr="00B65DBE" w:rsidRDefault="00266CBB" w:rsidP="00673FA5">
            <w:pPr>
              <w:rPr>
                <w:rFonts w:ascii="Tahoma" w:hAnsi="Tahoma" w:cs="Tahoma"/>
                <w:b/>
                <w:sz w:val="20"/>
                <w:szCs w:val="20"/>
              </w:rPr>
            </w:pPr>
            <w:r w:rsidRPr="00B65DBE">
              <w:rPr>
                <w:rFonts w:ascii="Tahoma" w:hAnsi="Tahoma" w:cs="Tahoma"/>
                <w:b/>
                <w:sz w:val="20"/>
                <w:szCs w:val="20"/>
              </w:rPr>
              <w:t>TOTAL</w:t>
            </w:r>
          </w:p>
          <w:p w:rsidR="00266CBB" w:rsidRPr="00B65DBE" w:rsidRDefault="00266CBB" w:rsidP="00673FA5">
            <w:pPr>
              <w:rPr>
                <w:rFonts w:ascii="Tahoma" w:hAnsi="Tahoma" w:cs="Tahoma"/>
                <w:b/>
                <w:sz w:val="20"/>
                <w:szCs w:val="20"/>
              </w:rPr>
            </w:pPr>
          </w:p>
        </w:tc>
        <w:tc>
          <w:tcPr>
            <w:tcW w:w="4606" w:type="dxa"/>
          </w:tcPr>
          <w:p w:rsidR="00266CBB" w:rsidRPr="00B65DBE" w:rsidRDefault="00266CBB" w:rsidP="00673FA5">
            <w:pPr>
              <w:rPr>
                <w:rFonts w:ascii="Tahoma" w:hAnsi="Tahoma" w:cs="Tahoma"/>
                <w:sz w:val="20"/>
                <w:szCs w:val="20"/>
              </w:rPr>
            </w:pPr>
          </w:p>
          <w:p w:rsidR="00266CBB" w:rsidRPr="00B65DBE" w:rsidRDefault="00266CBB" w:rsidP="00673FA5">
            <w:pPr>
              <w:rPr>
                <w:rFonts w:ascii="Tahoma" w:hAnsi="Tahoma" w:cs="Tahoma"/>
                <w:sz w:val="20"/>
                <w:szCs w:val="20"/>
              </w:rPr>
            </w:pPr>
            <w:r w:rsidRPr="00B65DBE">
              <w:rPr>
                <w:rFonts w:ascii="Tahoma" w:hAnsi="Tahoma" w:cs="Tahoma"/>
                <w:sz w:val="20"/>
                <w:szCs w:val="20"/>
              </w:rPr>
              <w:t>Minimum of 2</w:t>
            </w:r>
            <w:r>
              <w:rPr>
                <w:rFonts w:ascii="Tahoma" w:hAnsi="Tahoma" w:cs="Tahoma"/>
                <w:sz w:val="20"/>
                <w:szCs w:val="20"/>
              </w:rPr>
              <w:t>0</w:t>
            </w:r>
            <w:r w:rsidRPr="00B65DBE">
              <w:rPr>
                <w:rFonts w:ascii="Tahoma" w:hAnsi="Tahoma" w:cs="Tahoma"/>
                <w:sz w:val="20"/>
                <w:szCs w:val="20"/>
              </w:rPr>
              <w:t xml:space="preserve"> credits</w:t>
            </w:r>
          </w:p>
        </w:tc>
      </w:tr>
    </w:tbl>
    <w:p w:rsidR="00266CBB" w:rsidRPr="00B65DBE" w:rsidRDefault="00266CBB" w:rsidP="00266CBB">
      <w:pPr>
        <w:rPr>
          <w:rFonts w:ascii="Tahoma" w:hAnsi="Tahoma" w:cs="Tahoma"/>
          <w:b/>
          <w:sz w:val="20"/>
          <w:szCs w:val="20"/>
        </w:rPr>
      </w:pPr>
    </w:p>
    <w:p w:rsidR="00266CBB" w:rsidRPr="00556169" w:rsidRDefault="00266CBB" w:rsidP="00B91BA8">
      <w:pPr>
        <w:rPr>
          <w:rFonts w:ascii="Tahoma" w:eastAsia="Times New Roman" w:hAnsi="Tahoma" w:cs="Tahoma"/>
          <w:b/>
        </w:rPr>
      </w:pPr>
    </w:p>
    <w:p w:rsidR="00B91BA8" w:rsidRPr="006F2188" w:rsidRDefault="00B91BA8" w:rsidP="00B91BA8">
      <w:pPr>
        <w:rPr>
          <w:rFonts w:ascii="Times New Roman" w:eastAsia="Times New Roman" w:hAnsi="Times New Roman" w:cs="Times New Roman"/>
          <w:sz w:val="28"/>
          <w:szCs w:val="28"/>
        </w:rPr>
      </w:pPr>
    </w:p>
    <w:p w:rsidR="00B91BA8" w:rsidRPr="00556169" w:rsidRDefault="00B91BA8" w:rsidP="00B91BA8">
      <w:pPr>
        <w:ind w:firstLine="360"/>
        <w:rPr>
          <w:rFonts w:ascii="Tahoma" w:eastAsia="Times New Roman" w:hAnsi="Tahoma" w:cs="Tahoma"/>
          <w:b/>
          <w:bCs/>
          <w:sz w:val="20"/>
          <w:szCs w:val="20"/>
        </w:rPr>
      </w:pPr>
      <w:r w:rsidRPr="00556169">
        <w:rPr>
          <w:rFonts w:ascii="Tahoma" w:eastAsia="Times New Roman" w:hAnsi="Tahoma" w:cs="Tahoma"/>
          <w:b/>
          <w:bCs/>
          <w:sz w:val="20"/>
          <w:szCs w:val="20"/>
        </w:rPr>
        <w:t>Required coursework to meet the above requirements:</w:t>
      </w:r>
    </w:p>
    <w:p w:rsidR="00B91BA8" w:rsidRPr="00556169" w:rsidRDefault="00B91BA8" w:rsidP="00B91BA8">
      <w:pPr>
        <w:numPr>
          <w:ilvl w:val="0"/>
          <w:numId w:val="2"/>
        </w:numPr>
        <w:rPr>
          <w:rFonts w:ascii="Tahoma" w:eastAsia="Times New Roman" w:hAnsi="Tahoma" w:cs="Tahoma"/>
          <w:sz w:val="20"/>
          <w:szCs w:val="20"/>
        </w:rPr>
      </w:pPr>
      <w:r w:rsidRPr="00556169">
        <w:rPr>
          <w:rFonts w:ascii="Tahoma" w:eastAsia="Times New Roman" w:hAnsi="Tahoma" w:cs="Tahoma"/>
          <w:sz w:val="20"/>
          <w:szCs w:val="20"/>
        </w:rPr>
        <w:t>Student work completed prior to the ninth grade is applied towards graduation credit if the course is taught by an appropriately certified/ licensed teacher and is designated by the board as meeting the curriculum requirements.</w:t>
      </w:r>
    </w:p>
    <w:p w:rsidR="00B91BA8" w:rsidRPr="00556169" w:rsidRDefault="00B91BA8" w:rsidP="00B91BA8">
      <w:pPr>
        <w:numPr>
          <w:ilvl w:val="0"/>
          <w:numId w:val="2"/>
        </w:numPr>
        <w:rPr>
          <w:rFonts w:ascii="Tahoma" w:eastAsia="Times New Roman" w:hAnsi="Tahoma" w:cs="Tahoma"/>
          <w:sz w:val="20"/>
          <w:szCs w:val="20"/>
        </w:rPr>
      </w:pPr>
      <w:r w:rsidRPr="00556169">
        <w:rPr>
          <w:rFonts w:ascii="Tahoma" w:eastAsia="Times New Roman" w:hAnsi="Tahoma" w:cs="Tahoma"/>
          <w:sz w:val="20"/>
          <w:szCs w:val="20"/>
        </w:rPr>
        <w:t>If a student chooses to accept credit for coursework taken prior to the ninth grade, all credit will be counted toward the student’s accumulated GPA and class rank.</w:t>
      </w:r>
    </w:p>
    <w:p w:rsidR="00B91BA8" w:rsidRPr="00556169" w:rsidRDefault="00B91BA8" w:rsidP="00B91BA8">
      <w:pPr>
        <w:numPr>
          <w:ilvl w:val="0"/>
          <w:numId w:val="2"/>
        </w:numPr>
        <w:rPr>
          <w:rFonts w:ascii="Tahoma" w:eastAsia="Times New Roman" w:hAnsi="Tahoma" w:cs="Tahoma"/>
          <w:sz w:val="20"/>
          <w:szCs w:val="20"/>
        </w:rPr>
      </w:pPr>
      <w:r w:rsidRPr="00556169">
        <w:rPr>
          <w:rFonts w:ascii="Tahoma" w:eastAsia="Times New Roman" w:hAnsi="Tahoma" w:cs="Tahoma"/>
          <w:sz w:val="20"/>
          <w:szCs w:val="20"/>
        </w:rPr>
        <w:t>Special programs, such as special education or career education at Eastland/Fairfield Career Center, shall meet the requirements for graduation in accordance with the program standard as established by the Ohio Department of Education and the Reynoldsburg Board of Education.</w:t>
      </w:r>
    </w:p>
    <w:p w:rsidR="00B91BA8" w:rsidRDefault="00B91BA8" w:rsidP="00B91BA8">
      <w:pPr>
        <w:rPr>
          <w:rFonts w:ascii="Tahoma" w:eastAsia="Times New Roman" w:hAnsi="Tahoma" w:cs="Tahoma"/>
          <w:sz w:val="20"/>
          <w:szCs w:val="20"/>
        </w:rPr>
      </w:pPr>
    </w:p>
    <w:p w:rsidR="00266CBB" w:rsidRDefault="00266CBB" w:rsidP="00B91BA8">
      <w:pPr>
        <w:rPr>
          <w:rFonts w:ascii="Tahoma" w:eastAsia="Times New Roman" w:hAnsi="Tahoma" w:cs="Tahoma"/>
          <w:sz w:val="20"/>
          <w:szCs w:val="20"/>
        </w:rPr>
      </w:pPr>
    </w:p>
    <w:p w:rsidR="00266CBB" w:rsidRDefault="00266CBB" w:rsidP="00B91BA8">
      <w:pPr>
        <w:rPr>
          <w:rFonts w:ascii="Tahoma" w:eastAsia="Times New Roman" w:hAnsi="Tahoma" w:cs="Tahoma"/>
          <w:sz w:val="20"/>
          <w:szCs w:val="20"/>
        </w:rPr>
      </w:pPr>
    </w:p>
    <w:p w:rsidR="001B560C" w:rsidRDefault="001B560C" w:rsidP="00B91BA8">
      <w:pPr>
        <w:rPr>
          <w:rFonts w:ascii="Tahoma" w:eastAsia="Times New Roman" w:hAnsi="Tahoma" w:cs="Tahoma"/>
          <w:sz w:val="20"/>
          <w:szCs w:val="20"/>
        </w:rPr>
      </w:pPr>
    </w:p>
    <w:p w:rsidR="00266CBB" w:rsidRDefault="00266CBB" w:rsidP="00B91BA8">
      <w:pPr>
        <w:rPr>
          <w:rFonts w:ascii="Tahoma" w:eastAsia="Times New Roman" w:hAnsi="Tahoma" w:cs="Tahoma"/>
          <w:sz w:val="20"/>
          <w:szCs w:val="20"/>
        </w:rPr>
      </w:pPr>
    </w:p>
    <w:p w:rsidR="00266CBB" w:rsidRDefault="00266CBB" w:rsidP="00B91BA8">
      <w:pPr>
        <w:rPr>
          <w:rFonts w:ascii="Tahoma" w:eastAsia="Times New Roman" w:hAnsi="Tahoma" w:cs="Tahoma"/>
          <w:sz w:val="20"/>
          <w:szCs w:val="20"/>
        </w:rPr>
      </w:pPr>
    </w:p>
    <w:p w:rsidR="00266CBB" w:rsidRDefault="00266CBB" w:rsidP="00B91BA8">
      <w:pPr>
        <w:rPr>
          <w:rFonts w:ascii="Tahoma" w:eastAsia="Times New Roman" w:hAnsi="Tahoma" w:cs="Tahoma"/>
          <w:sz w:val="20"/>
          <w:szCs w:val="20"/>
        </w:rPr>
      </w:pPr>
    </w:p>
    <w:p w:rsidR="00266CBB" w:rsidRPr="00556169" w:rsidRDefault="00266CBB" w:rsidP="00B91BA8">
      <w:pPr>
        <w:rPr>
          <w:rFonts w:ascii="Tahoma" w:eastAsia="Times New Roman" w:hAnsi="Tahoma" w:cs="Tahoma"/>
          <w:sz w:val="20"/>
          <w:szCs w:val="20"/>
        </w:rPr>
      </w:pPr>
    </w:p>
    <w:p w:rsidR="00B91BA8" w:rsidRPr="00B024AA" w:rsidRDefault="00B91BA8" w:rsidP="00B91BA8">
      <w:pPr>
        <w:rPr>
          <w:rFonts w:ascii="Tahoma" w:eastAsia="Times New Roman" w:hAnsi="Tahoma" w:cs="Tahoma"/>
          <w:sz w:val="22"/>
          <w:szCs w:val="22"/>
        </w:rPr>
      </w:pPr>
    </w:p>
    <w:tbl>
      <w:tblPr>
        <w:tblStyle w:val="TableGrid"/>
        <w:tblW w:w="0" w:type="auto"/>
        <w:tblLook w:val="04A0" w:firstRow="1" w:lastRow="0" w:firstColumn="1" w:lastColumn="0" w:noHBand="0" w:noVBand="1"/>
      </w:tblPr>
      <w:tblGrid>
        <w:gridCol w:w="2065"/>
        <w:gridCol w:w="3473"/>
        <w:gridCol w:w="2770"/>
        <w:gridCol w:w="2770"/>
      </w:tblGrid>
      <w:tr w:rsidR="00A13E5E" w:rsidRPr="00A44979" w:rsidTr="00A13E5E">
        <w:tc>
          <w:tcPr>
            <w:tcW w:w="11078" w:type="dxa"/>
            <w:gridSpan w:val="4"/>
          </w:tcPr>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Comparison of Diplomas with Honors Criteria</w:t>
            </w:r>
          </w:p>
          <w:p w:rsidR="00A13E5E" w:rsidRPr="00A44979" w:rsidRDefault="00A13E5E" w:rsidP="00A13E5E">
            <w:pPr>
              <w:jc w:val="center"/>
              <w:rPr>
                <w:rFonts w:ascii="Tahoma" w:eastAsia="Times New Roman" w:hAnsi="Tahoma" w:cs="Tahoma"/>
                <w:bCs/>
                <w:i/>
                <w:sz w:val="18"/>
                <w:szCs w:val="18"/>
              </w:rPr>
            </w:pPr>
            <w:r w:rsidRPr="00A44979">
              <w:rPr>
                <w:rFonts w:ascii="Tahoma" w:eastAsia="Times New Roman" w:hAnsi="Tahoma" w:cs="Tahoma"/>
                <w:bCs/>
                <w:i/>
                <w:sz w:val="18"/>
                <w:szCs w:val="18"/>
              </w:rPr>
              <w:t>Students need to fulfill all but one of the applicable criteria for the Diploma with Honors.</w:t>
            </w:r>
          </w:p>
        </w:tc>
      </w:tr>
      <w:tr w:rsidR="00A13E5E" w:rsidRPr="00A44979" w:rsidTr="00A13E5E">
        <w:tc>
          <w:tcPr>
            <w:tcW w:w="2065" w:type="dxa"/>
          </w:tcPr>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Subject</w:t>
            </w:r>
          </w:p>
        </w:tc>
        <w:tc>
          <w:tcPr>
            <w:tcW w:w="3473" w:type="dxa"/>
          </w:tcPr>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International Baccalaureate Diploma with Honors for</w:t>
            </w:r>
          </w:p>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Classes of 2012 and Beyond</w:t>
            </w:r>
          </w:p>
        </w:tc>
        <w:tc>
          <w:tcPr>
            <w:tcW w:w="2770" w:type="dxa"/>
          </w:tcPr>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Academic Diploma with</w:t>
            </w:r>
          </w:p>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Honors for Classes 2011 and Beyond</w:t>
            </w:r>
          </w:p>
        </w:tc>
        <w:tc>
          <w:tcPr>
            <w:tcW w:w="2770" w:type="dxa"/>
          </w:tcPr>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Career-Technical</w:t>
            </w:r>
          </w:p>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Diploma with Honors for Classes</w:t>
            </w:r>
          </w:p>
          <w:p w:rsidR="00A13E5E" w:rsidRPr="00A44979" w:rsidRDefault="00A13E5E" w:rsidP="00A13E5E">
            <w:pPr>
              <w:jc w:val="center"/>
              <w:rPr>
                <w:rFonts w:ascii="Tahoma" w:eastAsia="Times New Roman" w:hAnsi="Tahoma" w:cs="Tahoma"/>
                <w:b/>
                <w:bCs/>
                <w:sz w:val="18"/>
                <w:szCs w:val="18"/>
              </w:rPr>
            </w:pPr>
            <w:r w:rsidRPr="00A44979">
              <w:rPr>
                <w:rFonts w:ascii="Tahoma" w:eastAsia="Times New Roman" w:hAnsi="Tahoma" w:cs="Tahoma"/>
                <w:b/>
                <w:bCs/>
                <w:sz w:val="18"/>
                <w:szCs w:val="18"/>
              </w:rPr>
              <w:t>2012 and Beyond</w:t>
            </w:r>
          </w:p>
        </w:tc>
      </w:tr>
      <w:tr w:rsidR="00A13E5E" w:rsidRPr="00A44979" w:rsidTr="00A13E5E">
        <w:tc>
          <w:tcPr>
            <w:tcW w:w="2065"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English</w:t>
            </w:r>
          </w:p>
        </w:tc>
        <w:tc>
          <w:tcPr>
            <w:tcW w:w="3473"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plus the two required International Baccalaureate essays</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w:t>
            </w:r>
          </w:p>
        </w:tc>
      </w:tr>
      <w:tr w:rsidR="00A13E5E" w:rsidRPr="00A44979" w:rsidTr="00A13E5E">
        <w:tc>
          <w:tcPr>
            <w:tcW w:w="2065"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Mathematics</w:t>
            </w:r>
          </w:p>
        </w:tc>
        <w:tc>
          <w:tcPr>
            <w:tcW w:w="3473"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including Algebra I, Geometry, Algebra II or the equivalent and another higher level course or a four-year sequence of courses that contain equivalent content</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including Algebra I, Geometry, Algebra II or the equivalent and another higher level course or a four-year sequence of courses that contain equivalent content</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including Algebra I, Geometry, Algebra II or the equivalent and another higher level course or a four-year sequence of courses that contain equivalent content</w:t>
            </w:r>
          </w:p>
        </w:tc>
      </w:tr>
      <w:tr w:rsidR="00A13E5E" w:rsidRPr="00A44979" w:rsidTr="00A13E5E">
        <w:tc>
          <w:tcPr>
            <w:tcW w:w="2065"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Science</w:t>
            </w:r>
          </w:p>
        </w:tc>
        <w:tc>
          <w:tcPr>
            <w:tcW w:w="3473"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including biology, chemistry and at least one additional advanced science****</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including physics and chemistry</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including two units of advanced science****</w:t>
            </w:r>
          </w:p>
        </w:tc>
      </w:tr>
      <w:tr w:rsidR="00A13E5E" w:rsidRPr="00A44979" w:rsidTr="00A13E5E">
        <w:tc>
          <w:tcPr>
            <w:tcW w:w="2065"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Social Studies</w:t>
            </w:r>
          </w:p>
        </w:tc>
        <w:tc>
          <w:tcPr>
            <w:tcW w:w="3473"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w:t>
            </w:r>
          </w:p>
        </w:tc>
      </w:tr>
      <w:tr w:rsidR="00A13E5E" w:rsidRPr="00A44979" w:rsidTr="00A13E5E">
        <w:tc>
          <w:tcPr>
            <w:tcW w:w="2065"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Foreign Language</w:t>
            </w:r>
          </w:p>
        </w:tc>
        <w:tc>
          <w:tcPr>
            <w:tcW w:w="3473"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minimum, including at least 2 units in each language studied</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3 units (must include no less than 2 units, for which credit is sought), i.e., 3 units of one language or 2 units each of two languages</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N/A</w:t>
            </w:r>
          </w:p>
        </w:tc>
      </w:tr>
      <w:tr w:rsidR="00A13E5E" w:rsidRPr="00A44979" w:rsidTr="00A13E5E">
        <w:tc>
          <w:tcPr>
            <w:tcW w:w="2065"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Fine Arts</w:t>
            </w:r>
          </w:p>
        </w:tc>
        <w:tc>
          <w:tcPr>
            <w:tcW w:w="3473"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1 unit</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1 unit</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N/A</w:t>
            </w:r>
          </w:p>
        </w:tc>
      </w:tr>
      <w:tr w:rsidR="00A13E5E" w:rsidRPr="00A44979" w:rsidTr="00A13E5E">
        <w:tc>
          <w:tcPr>
            <w:tcW w:w="2065"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Electives</w:t>
            </w:r>
          </w:p>
        </w:tc>
        <w:tc>
          <w:tcPr>
            <w:tcW w:w="3473"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N/A</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N/A</w:t>
            </w:r>
          </w:p>
        </w:tc>
        <w:tc>
          <w:tcPr>
            <w:tcW w:w="2770" w:type="dxa"/>
          </w:tcPr>
          <w:p w:rsidR="00A13E5E" w:rsidRPr="00A44979" w:rsidRDefault="00A13E5E" w:rsidP="00B024AA">
            <w:pPr>
              <w:rPr>
                <w:rFonts w:ascii="Tahoma" w:eastAsia="Times New Roman" w:hAnsi="Tahoma" w:cs="Tahoma"/>
                <w:bCs/>
                <w:sz w:val="18"/>
                <w:szCs w:val="18"/>
              </w:rPr>
            </w:pPr>
            <w:r w:rsidRPr="00A44979">
              <w:rPr>
                <w:rFonts w:ascii="Tahoma" w:eastAsia="Times New Roman" w:hAnsi="Tahoma" w:cs="Tahoma"/>
                <w:bCs/>
                <w:sz w:val="18"/>
                <w:szCs w:val="18"/>
              </w:rPr>
              <w:t>4 units of Career-Technical minimum. Program must lead to an industry recognized cred</w:t>
            </w:r>
            <w:r w:rsidR="005A6BEA" w:rsidRPr="00A44979">
              <w:rPr>
                <w:rFonts w:ascii="Tahoma" w:eastAsia="Times New Roman" w:hAnsi="Tahoma" w:cs="Tahoma"/>
                <w:bCs/>
                <w:sz w:val="18"/>
                <w:szCs w:val="18"/>
              </w:rPr>
              <w:t>ential, apprenticeship, or be part of an articulated career pathway which can lead to post-secondary credit</w:t>
            </w:r>
          </w:p>
        </w:tc>
      </w:tr>
      <w:tr w:rsidR="00A13E5E" w:rsidRPr="00A44979" w:rsidTr="00A13E5E">
        <w:tc>
          <w:tcPr>
            <w:tcW w:w="2065" w:type="dxa"/>
          </w:tcPr>
          <w:p w:rsidR="00A13E5E"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Grade Point Average</w:t>
            </w:r>
          </w:p>
        </w:tc>
        <w:tc>
          <w:tcPr>
            <w:tcW w:w="3473" w:type="dxa"/>
          </w:tcPr>
          <w:p w:rsidR="00A13E5E"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3.5 on a 4.0 scale</w:t>
            </w:r>
          </w:p>
        </w:tc>
        <w:tc>
          <w:tcPr>
            <w:tcW w:w="2770" w:type="dxa"/>
          </w:tcPr>
          <w:p w:rsidR="00A13E5E"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3.5 on a 4.0 scale</w:t>
            </w:r>
          </w:p>
        </w:tc>
        <w:tc>
          <w:tcPr>
            <w:tcW w:w="2770" w:type="dxa"/>
          </w:tcPr>
          <w:p w:rsidR="00A13E5E"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3.5 on a 4.0 scale</w:t>
            </w:r>
          </w:p>
        </w:tc>
      </w:tr>
      <w:tr w:rsidR="005A6BEA" w:rsidRPr="00A44979" w:rsidTr="00A13E5E">
        <w:tc>
          <w:tcPr>
            <w:tcW w:w="2065" w:type="dxa"/>
          </w:tcPr>
          <w:p w:rsidR="005A6BEA"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ACT/SAT Score (excluding scores from the writing sections)*</w:t>
            </w:r>
          </w:p>
        </w:tc>
        <w:tc>
          <w:tcPr>
            <w:tcW w:w="3473" w:type="dxa"/>
          </w:tcPr>
          <w:p w:rsidR="005A6BEA"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27 ACT/1210 SAT</w:t>
            </w:r>
          </w:p>
        </w:tc>
        <w:tc>
          <w:tcPr>
            <w:tcW w:w="2770" w:type="dxa"/>
          </w:tcPr>
          <w:p w:rsidR="005A6BEA"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27 ACT/1210 SAT</w:t>
            </w:r>
          </w:p>
        </w:tc>
        <w:tc>
          <w:tcPr>
            <w:tcW w:w="2770" w:type="dxa"/>
          </w:tcPr>
          <w:p w:rsidR="005A6BEA"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27 ACT/1210 SAT</w:t>
            </w:r>
          </w:p>
        </w:tc>
      </w:tr>
      <w:tr w:rsidR="005A6BEA" w:rsidRPr="00A44979" w:rsidTr="00A13E5E">
        <w:tc>
          <w:tcPr>
            <w:tcW w:w="2065" w:type="dxa"/>
          </w:tcPr>
          <w:p w:rsidR="005A6BEA"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Additional Assessment</w:t>
            </w:r>
          </w:p>
        </w:tc>
        <w:tc>
          <w:tcPr>
            <w:tcW w:w="3473" w:type="dxa"/>
          </w:tcPr>
          <w:p w:rsidR="005A6BEA"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Must complete criterion-referenced assessments in a minimum of six academic disciplines</w:t>
            </w:r>
          </w:p>
        </w:tc>
        <w:tc>
          <w:tcPr>
            <w:tcW w:w="2770" w:type="dxa"/>
          </w:tcPr>
          <w:p w:rsidR="005A6BEA"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N/A</w:t>
            </w:r>
          </w:p>
        </w:tc>
        <w:tc>
          <w:tcPr>
            <w:tcW w:w="2770" w:type="dxa"/>
          </w:tcPr>
          <w:p w:rsidR="005A6BEA" w:rsidRPr="00A44979" w:rsidRDefault="005A6BEA" w:rsidP="00B024AA">
            <w:pPr>
              <w:rPr>
                <w:rFonts w:ascii="Tahoma" w:eastAsia="Times New Roman" w:hAnsi="Tahoma" w:cs="Tahoma"/>
                <w:bCs/>
                <w:sz w:val="18"/>
                <w:szCs w:val="18"/>
              </w:rPr>
            </w:pPr>
            <w:r w:rsidRPr="00A44979">
              <w:rPr>
                <w:rFonts w:ascii="Tahoma" w:eastAsia="Times New Roman" w:hAnsi="Tahoma" w:cs="Tahoma"/>
                <w:bCs/>
                <w:sz w:val="18"/>
                <w:szCs w:val="18"/>
              </w:rPr>
              <w:t>Achieve proficiency benchmark established for appropriate Ohio Career-Technical Competency Assessment or equivalent</w:t>
            </w:r>
          </w:p>
        </w:tc>
      </w:tr>
    </w:tbl>
    <w:p w:rsidR="00046370" w:rsidRDefault="005A6BEA" w:rsidP="00B024AA">
      <w:pPr>
        <w:rPr>
          <w:rFonts w:ascii="Tahoma" w:eastAsia="Times New Roman" w:hAnsi="Tahoma" w:cs="Tahoma"/>
          <w:bCs/>
          <w:sz w:val="18"/>
          <w:szCs w:val="18"/>
        </w:rPr>
      </w:pPr>
      <w:r>
        <w:rPr>
          <w:rFonts w:ascii="Tahoma" w:eastAsia="Times New Roman" w:hAnsi="Tahoma" w:cs="Tahoma"/>
          <w:bCs/>
          <w:sz w:val="18"/>
          <w:szCs w:val="18"/>
        </w:rPr>
        <w:t xml:space="preserve">Diploma with Honors requirements pre-suppose the completion of all high school diploma requirements in the Ohio Revised Code including: </w:t>
      </w:r>
      <w:r>
        <w:rPr>
          <w:rFonts w:ascii="Tahoma" w:eastAsia="Times New Roman" w:hAnsi="Tahoma" w:cs="Tahoma"/>
          <w:bCs/>
          <w:sz w:val="18"/>
          <w:szCs w:val="18"/>
        </w:rPr>
        <w:tab/>
        <w:t>½ unit physical education**</w:t>
      </w:r>
      <w:r>
        <w:rPr>
          <w:rFonts w:ascii="Tahoma" w:eastAsia="Times New Roman" w:hAnsi="Tahoma" w:cs="Tahoma"/>
          <w:bCs/>
          <w:sz w:val="18"/>
          <w:szCs w:val="18"/>
        </w:rPr>
        <w:tab/>
      </w:r>
      <w:r>
        <w:rPr>
          <w:rFonts w:ascii="Tahoma" w:eastAsia="Times New Roman" w:hAnsi="Tahoma" w:cs="Tahoma"/>
          <w:bCs/>
          <w:sz w:val="18"/>
          <w:szCs w:val="18"/>
        </w:rPr>
        <w:tab/>
        <w:t>½ unit in American history</w:t>
      </w:r>
    </w:p>
    <w:p w:rsidR="005A6BEA" w:rsidRDefault="005A6BEA" w:rsidP="005A6BEA">
      <w:pPr>
        <w:pStyle w:val="NoSpacing"/>
        <w:rPr>
          <w:rFonts w:ascii="Tahoma" w:hAnsi="Tahoma" w:cs="Tahoma"/>
          <w:sz w:val="18"/>
          <w:szCs w:val="18"/>
        </w:rPr>
      </w:pPr>
      <w:r>
        <w:rPr>
          <w:rFonts w:ascii="Tahoma" w:hAnsi="Tahoma" w:cs="Tahoma"/>
          <w:sz w:val="18"/>
          <w:szCs w:val="18"/>
        </w:rPr>
        <w:tab/>
      </w:r>
      <w:r>
        <w:rPr>
          <w:rFonts w:ascii="Tahoma" w:hAnsi="Tahoma" w:cs="Tahoma"/>
          <w:sz w:val="18"/>
          <w:szCs w:val="18"/>
        </w:rPr>
        <w:tab/>
        <w:t>½ unit health</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½ unit in government</w:t>
      </w:r>
    </w:p>
    <w:p w:rsidR="005A6BEA" w:rsidRPr="005A6BEA" w:rsidRDefault="005A6BEA" w:rsidP="005A6BEA">
      <w:pPr>
        <w:pStyle w:val="NoSpacing"/>
        <w:ind w:left="720"/>
        <w:rPr>
          <w:rFonts w:ascii="Tahoma" w:hAnsi="Tahoma" w:cs="Tahoma"/>
          <w:sz w:val="18"/>
          <w:szCs w:val="18"/>
        </w:rPr>
      </w:pPr>
      <w:r>
        <w:rPr>
          <w:rFonts w:ascii="Tahoma" w:hAnsi="Tahoma" w:cs="Tahoma"/>
          <w:sz w:val="18"/>
          <w:szCs w:val="18"/>
        </w:rPr>
        <w:tab/>
        <w:t>*Writing sections of either standardized test should not be included in the calculation of this score.</w:t>
      </w:r>
    </w:p>
    <w:p w:rsidR="00A44979" w:rsidRPr="00A44979" w:rsidRDefault="00A44979" w:rsidP="00A44979">
      <w:pPr>
        <w:pStyle w:val="NoSpacing"/>
        <w:ind w:left="1440"/>
        <w:rPr>
          <w:rFonts w:ascii="Tahoma" w:hAnsi="Tahoma" w:cs="Tahoma"/>
          <w:sz w:val="18"/>
          <w:szCs w:val="18"/>
        </w:rPr>
        <w:sectPr w:rsidR="00A44979" w:rsidRPr="00A44979" w:rsidSect="00046370">
          <w:footerReference w:type="default" r:id="rId17"/>
          <w:type w:val="continuous"/>
          <w:pgSz w:w="12240" w:h="15840"/>
          <w:pgMar w:top="576" w:right="576" w:bottom="576" w:left="576" w:header="720" w:footer="720" w:gutter="0"/>
          <w:cols w:space="720"/>
          <w:docGrid w:linePitch="360"/>
        </w:sectPr>
      </w:pPr>
      <w:r>
        <w:t>**</w:t>
      </w:r>
      <w:r>
        <w:rPr>
          <w:rFonts w:ascii="Tahoma" w:hAnsi="Tahoma" w:cs="Tahoma"/>
          <w:sz w:val="18"/>
          <w:szCs w:val="18"/>
        </w:rPr>
        <w:t>SB 311 allows school districts to adopt a policy exempting students who participate in interscholastic athletics, marching band or cheerleading for two full seasons or two years of JROTC from the</w:t>
      </w:r>
      <w:r w:rsidR="00D1628F">
        <w:rPr>
          <w:rFonts w:ascii="Tahoma" w:hAnsi="Tahoma" w:cs="Tahoma"/>
          <w:sz w:val="18"/>
          <w:szCs w:val="18"/>
        </w:rPr>
        <w:t xml:space="preserve"> physical education requiremen</w:t>
      </w:r>
    </w:p>
    <w:p w:rsidR="00046370" w:rsidRDefault="00046370" w:rsidP="00B024AA">
      <w:pPr>
        <w:rPr>
          <w:rFonts w:ascii="Tahoma" w:eastAsia="Times New Roman" w:hAnsi="Tahoma" w:cs="Tahoma"/>
          <w:b/>
          <w:bCs/>
        </w:rPr>
      </w:pPr>
    </w:p>
    <w:p w:rsidR="00B024AA" w:rsidRPr="00B024AA" w:rsidRDefault="00B024AA" w:rsidP="00B024AA">
      <w:pPr>
        <w:spacing w:after="200" w:line="276" w:lineRule="auto"/>
        <w:rPr>
          <w:rFonts w:ascii="Times New Roman" w:eastAsia="Times New Roman" w:hAnsi="Times New Roman" w:cs="Times New Roman"/>
          <w:sz w:val="20"/>
          <w:szCs w:val="20"/>
        </w:rPr>
        <w:sectPr w:rsidR="00B024AA" w:rsidRPr="00B024AA" w:rsidSect="00DF664D">
          <w:type w:val="continuous"/>
          <w:pgSz w:w="12240" w:h="15840"/>
          <w:pgMar w:top="576" w:right="576" w:bottom="576" w:left="576" w:header="720" w:footer="720" w:gutter="0"/>
          <w:cols w:num="2" w:space="720"/>
          <w:docGrid w:linePitch="360"/>
        </w:sectPr>
      </w:pPr>
    </w:p>
    <w:tbl>
      <w:tblPr>
        <w:tblStyle w:val="TableGrid"/>
        <w:tblW w:w="0" w:type="auto"/>
        <w:tblLook w:val="04A0" w:firstRow="1" w:lastRow="0" w:firstColumn="1" w:lastColumn="0" w:noHBand="0" w:noVBand="1"/>
      </w:tblPr>
      <w:tblGrid>
        <w:gridCol w:w="10790"/>
      </w:tblGrid>
      <w:tr w:rsidR="00A44979" w:rsidTr="00A44979">
        <w:tc>
          <w:tcPr>
            <w:tcW w:w="10790" w:type="dxa"/>
          </w:tcPr>
          <w:p w:rsidR="00A44979" w:rsidRPr="00A44979" w:rsidRDefault="00B024AA" w:rsidP="00D1628F">
            <w:pPr>
              <w:spacing w:after="200" w:line="276" w:lineRule="auto"/>
              <w:rPr>
                <w:rFonts w:ascii="Tahoma" w:eastAsia="Times New Roman" w:hAnsi="Tahoma" w:cs="Tahoma"/>
                <w:sz w:val="18"/>
                <w:szCs w:val="18"/>
              </w:rPr>
            </w:pPr>
            <w:r w:rsidRPr="00B024AA">
              <w:rPr>
                <w:rFonts w:ascii="Times New Roman" w:eastAsia="Times New Roman" w:hAnsi="Times New Roman" w:cs="Times New Roman"/>
                <w:sz w:val="20"/>
                <w:szCs w:val="20"/>
              </w:rPr>
              <w:br w:type="page"/>
            </w:r>
            <w:r w:rsidR="00A44979">
              <w:rPr>
                <w:rFonts w:ascii="Tahoma" w:eastAsia="Times New Roman" w:hAnsi="Tahoma" w:cs="Tahoma"/>
                <w:sz w:val="18"/>
                <w:szCs w:val="18"/>
              </w:rPr>
              <w:t>*** The International Baccalaureate track to the Honors Diploma requires full completion of all requirem</w:t>
            </w:r>
            <w:r w:rsidR="000D0703">
              <w:rPr>
                <w:rFonts w:ascii="Tahoma" w:eastAsia="Times New Roman" w:hAnsi="Tahoma" w:cs="Tahoma"/>
                <w:sz w:val="18"/>
                <w:szCs w:val="18"/>
              </w:rPr>
              <w:t>ents for an IB Diploma Programme</w:t>
            </w:r>
            <w:r w:rsidR="00A44979">
              <w:rPr>
                <w:rFonts w:ascii="Tahoma" w:eastAsia="Times New Roman" w:hAnsi="Tahoma" w:cs="Tahoma"/>
                <w:sz w:val="18"/>
                <w:szCs w:val="18"/>
              </w:rPr>
              <w:t xml:space="preserve"> including the Theory of Knowledge Course in meta-cognition, the Extended Essay project and the 150 hour Creativity, Action and Service (Service-Learning) requirement.  Note: The International Baccalaureate Certificate Program does not qualify for this track to the Diploma with Honors.****Advanced science refers to courses in the Ohio Core that are inquiry-based with laboratory experiences and align with the 11/12</w:t>
            </w:r>
            <w:r w:rsidR="00A44979" w:rsidRPr="00A44979">
              <w:rPr>
                <w:rFonts w:ascii="Tahoma" w:eastAsia="Times New Roman" w:hAnsi="Tahoma" w:cs="Tahoma"/>
                <w:sz w:val="18"/>
                <w:szCs w:val="18"/>
                <w:vertAlign w:val="superscript"/>
              </w:rPr>
              <w:t>th</w:t>
            </w:r>
            <w:r w:rsidR="00A44979">
              <w:rPr>
                <w:rFonts w:ascii="Tahoma" w:eastAsia="Times New Roman" w:hAnsi="Tahoma" w:cs="Tahoma"/>
                <w:sz w:val="18"/>
                <w:szCs w:val="18"/>
              </w:rPr>
              <w:t xml:space="preserve"> grade standards (or above) or with an AP science course, or with the new high school syllabi, or with an entry-level college course (clearly preparing students for a college freshman-level science class, such as anatomy, botany, or astronomy), or contain material above the current OGT level</w:t>
            </w:r>
            <w:r w:rsidR="00D1628F">
              <w:rPr>
                <w:rFonts w:ascii="Tahoma" w:eastAsia="Times New Roman" w:hAnsi="Tahoma" w:cs="Tahoma"/>
                <w:sz w:val="18"/>
                <w:szCs w:val="18"/>
              </w:rPr>
              <w:t>.</w:t>
            </w:r>
          </w:p>
        </w:tc>
      </w:tr>
    </w:tbl>
    <w:p w:rsidR="00B024AA" w:rsidRDefault="00B024AA" w:rsidP="00B024AA">
      <w:pPr>
        <w:spacing w:after="200" w:line="276" w:lineRule="auto"/>
        <w:rPr>
          <w:rFonts w:ascii="Times New Roman" w:eastAsia="Times New Roman" w:hAnsi="Times New Roman" w:cs="Times New Roman"/>
          <w:sz w:val="20"/>
          <w:szCs w:val="20"/>
        </w:rPr>
      </w:pPr>
    </w:p>
    <w:p w:rsidR="00B024AA" w:rsidRPr="00556169" w:rsidRDefault="007B3DF0" w:rsidP="00B024AA">
      <w:pPr>
        <w:pBdr>
          <w:bottom w:val="single" w:sz="8" w:space="1" w:color="auto"/>
        </w:pBdr>
        <w:tabs>
          <w:tab w:val="left" w:pos="0"/>
          <w:tab w:val="left" w:pos="90"/>
          <w:tab w:val="left" w:pos="540"/>
        </w:tabs>
        <w:rPr>
          <w:rFonts w:ascii="Tahoma" w:eastAsia="Times New Roman" w:hAnsi="Tahoma" w:cs="Tahoma"/>
          <w:b/>
        </w:rPr>
      </w:pPr>
      <w:r w:rsidRPr="00556169">
        <w:rPr>
          <w:rFonts w:ascii="Tahoma" w:eastAsia="Times New Roman" w:hAnsi="Tahoma" w:cs="Tahoma"/>
          <w:b/>
        </w:rPr>
        <w:t>E</w:t>
      </w:r>
      <w:r w:rsidR="00B024AA" w:rsidRPr="00556169">
        <w:rPr>
          <w:rFonts w:ascii="Tahoma" w:eastAsia="Times New Roman" w:hAnsi="Tahoma" w:cs="Tahoma"/>
          <w:b/>
        </w:rPr>
        <w:t>astland and Fairfield Career Centers</w:t>
      </w:r>
    </w:p>
    <w:p w:rsidR="00B024AA" w:rsidRPr="00B024AA" w:rsidRDefault="00B024AA" w:rsidP="00B024AA">
      <w:pPr>
        <w:tabs>
          <w:tab w:val="left" w:pos="0"/>
          <w:tab w:val="left" w:pos="90"/>
          <w:tab w:val="left" w:pos="540"/>
        </w:tabs>
        <w:rPr>
          <w:rFonts w:ascii="Century Gothic" w:eastAsia="Times New Roman" w:hAnsi="Century Gothic" w:cs="Tahoma"/>
          <w:sz w:val="20"/>
          <w:szCs w:val="20"/>
        </w:rPr>
      </w:pPr>
    </w:p>
    <w:p w:rsidR="00B024AA" w:rsidRPr="00556169" w:rsidRDefault="00B024AA" w:rsidP="00B024AA">
      <w:pPr>
        <w:tabs>
          <w:tab w:val="left" w:pos="0"/>
          <w:tab w:val="left" w:pos="90"/>
          <w:tab w:val="left" w:pos="540"/>
        </w:tabs>
        <w:rPr>
          <w:rFonts w:ascii="Tahoma" w:eastAsia="Times New Roman" w:hAnsi="Tahoma" w:cs="Tahoma"/>
          <w:sz w:val="20"/>
          <w:szCs w:val="20"/>
        </w:rPr>
      </w:pPr>
      <w:r w:rsidRPr="00556169">
        <w:rPr>
          <w:rFonts w:ascii="Tahoma" w:eastAsia="Times New Roman" w:hAnsi="Tahoma" w:cs="Tahoma"/>
          <w:sz w:val="20"/>
          <w:szCs w:val="20"/>
        </w:rPr>
        <w:t>Reynoldsburg High School students who have the desire may obtain career training during their final two years of high school by attending the Eastland or Fairfield Career Centers. Those students who elect to attend the career center enjoy several advantages.</w:t>
      </w:r>
    </w:p>
    <w:p w:rsidR="00B024AA" w:rsidRPr="00556169" w:rsidRDefault="00B024AA" w:rsidP="00B024AA">
      <w:pPr>
        <w:tabs>
          <w:tab w:val="left" w:pos="0"/>
          <w:tab w:val="left" w:pos="90"/>
          <w:tab w:val="left" w:pos="540"/>
        </w:tabs>
        <w:rPr>
          <w:rFonts w:ascii="Tahoma" w:eastAsia="Times New Roman" w:hAnsi="Tahoma" w:cs="Tahoma"/>
          <w:sz w:val="20"/>
          <w:szCs w:val="20"/>
        </w:rPr>
      </w:pPr>
    </w:p>
    <w:p w:rsidR="00B024AA" w:rsidRPr="00556169" w:rsidRDefault="00B024AA" w:rsidP="00581424">
      <w:pPr>
        <w:numPr>
          <w:ilvl w:val="0"/>
          <w:numId w:val="1"/>
        </w:numPr>
        <w:tabs>
          <w:tab w:val="left" w:pos="360"/>
          <w:tab w:val="left" w:pos="540"/>
        </w:tabs>
        <w:ind w:left="270" w:hanging="270"/>
        <w:contextualSpacing/>
        <w:rPr>
          <w:rFonts w:ascii="Tahoma" w:eastAsia="Times New Roman" w:hAnsi="Tahoma" w:cs="Tahoma"/>
          <w:sz w:val="20"/>
          <w:szCs w:val="20"/>
        </w:rPr>
      </w:pPr>
      <w:r w:rsidRPr="00556169">
        <w:rPr>
          <w:rFonts w:ascii="Tahoma" w:eastAsia="Times New Roman" w:hAnsi="Tahoma" w:cs="Tahoma"/>
          <w:sz w:val="20"/>
          <w:szCs w:val="20"/>
        </w:rPr>
        <w:t>The opportunity to participate in extracurricular activities at both Reynoldsburg High School and the Career Center they attend</w:t>
      </w:r>
    </w:p>
    <w:p w:rsidR="00B024AA" w:rsidRPr="00556169" w:rsidRDefault="00B024AA" w:rsidP="00581424">
      <w:pPr>
        <w:numPr>
          <w:ilvl w:val="0"/>
          <w:numId w:val="1"/>
        </w:numPr>
        <w:tabs>
          <w:tab w:val="left" w:pos="360"/>
          <w:tab w:val="left" w:pos="540"/>
        </w:tabs>
        <w:ind w:left="270" w:hanging="270"/>
        <w:contextualSpacing/>
        <w:rPr>
          <w:rFonts w:ascii="Tahoma" w:eastAsia="Times New Roman" w:hAnsi="Tahoma" w:cs="Tahoma"/>
          <w:sz w:val="20"/>
          <w:szCs w:val="20"/>
        </w:rPr>
      </w:pPr>
      <w:r w:rsidRPr="00556169">
        <w:rPr>
          <w:rFonts w:ascii="Tahoma" w:eastAsia="Times New Roman" w:hAnsi="Tahoma" w:cs="Tahoma"/>
          <w:sz w:val="20"/>
          <w:szCs w:val="20"/>
        </w:rPr>
        <w:t>Graduation from RHS including participation in commencement as well as earning a certificate in a chosen field of training</w:t>
      </w:r>
    </w:p>
    <w:p w:rsidR="00B024AA" w:rsidRPr="00556169" w:rsidRDefault="00B024AA" w:rsidP="00581424">
      <w:pPr>
        <w:numPr>
          <w:ilvl w:val="0"/>
          <w:numId w:val="1"/>
        </w:numPr>
        <w:tabs>
          <w:tab w:val="left" w:pos="360"/>
          <w:tab w:val="left" w:pos="540"/>
        </w:tabs>
        <w:ind w:left="270" w:hanging="270"/>
        <w:contextualSpacing/>
        <w:rPr>
          <w:rFonts w:ascii="Tahoma" w:eastAsia="Times New Roman" w:hAnsi="Tahoma" w:cs="Tahoma"/>
          <w:sz w:val="20"/>
          <w:szCs w:val="20"/>
        </w:rPr>
      </w:pPr>
      <w:r w:rsidRPr="00556169">
        <w:rPr>
          <w:rFonts w:ascii="Tahoma" w:eastAsia="Times New Roman" w:hAnsi="Tahoma" w:cs="Tahoma"/>
          <w:sz w:val="20"/>
          <w:szCs w:val="20"/>
        </w:rPr>
        <w:t>Assistance in finding employment. Eastland and Fairfield have a history of 95% job placement for graduating seniors</w:t>
      </w:r>
    </w:p>
    <w:p w:rsidR="00B024AA" w:rsidRPr="00556169" w:rsidRDefault="00B024AA" w:rsidP="00581424">
      <w:pPr>
        <w:numPr>
          <w:ilvl w:val="0"/>
          <w:numId w:val="1"/>
        </w:numPr>
        <w:tabs>
          <w:tab w:val="left" w:pos="360"/>
          <w:tab w:val="left" w:pos="540"/>
        </w:tabs>
        <w:ind w:left="270" w:hanging="270"/>
        <w:contextualSpacing/>
        <w:rPr>
          <w:rFonts w:ascii="Tahoma" w:eastAsia="Times New Roman" w:hAnsi="Tahoma" w:cs="Tahoma"/>
          <w:sz w:val="20"/>
          <w:szCs w:val="20"/>
        </w:rPr>
      </w:pPr>
      <w:r w:rsidRPr="00556169">
        <w:rPr>
          <w:rFonts w:ascii="Tahoma" w:eastAsia="Times New Roman" w:hAnsi="Tahoma" w:cs="Tahoma"/>
          <w:sz w:val="20"/>
          <w:szCs w:val="20"/>
        </w:rPr>
        <w:t>An opportunity to expand career choices while at the same time maintaining relationships with Reynoldsburg High School</w:t>
      </w:r>
    </w:p>
    <w:p w:rsidR="00B024AA" w:rsidRPr="00B024AA" w:rsidRDefault="00B024AA" w:rsidP="00B024AA">
      <w:pPr>
        <w:tabs>
          <w:tab w:val="left" w:pos="0"/>
          <w:tab w:val="left" w:pos="90"/>
          <w:tab w:val="left" w:pos="540"/>
        </w:tabs>
        <w:rPr>
          <w:rFonts w:ascii="Tahoma" w:eastAsia="Times New Roman" w:hAnsi="Tahoma" w:cs="Tahoma"/>
          <w:sz w:val="22"/>
          <w:szCs w:val="22"/>
        </w:rPr>
      </w:pPr>
    </w:p>
    <w:p w:rsidR="00B024AA" w:rsidRPr="00556169" w:rsidRDefault="00B024AA" w:rsidP="00B024AA">
      <w:pPr>
        <w:tabs>
          <w:tab w:val="left" w:pos="0"/>
          <w:tab w:val="left" w:pos="90"/>
          <w:tab w:val="left" w:pos="540"/>
        </w:tabs>
        <w:rPr>
          <w:rFonts w:ascii="Tahoma" w:eastAsia="Times New Roman" w:hAnsi="Tahoma" w:cs="Tahoma"/>
          <w:sz w:val="20"/>
          <w:szCs w:val="20"/>
        </w:rPr>
      </w:pPr>
      <w:r w:rsidRPr="00556169">
        <w:rPr>
          <w:rFonts w:ascii="Tahoma" w:eastAsia="Times New Roman" w:hAnsi="Tahoma" w:cs="Tahoma"/>
          <w:sz w:val="20"/>
          <w:szCs w:val="20"/>
        </w:rPr>
        <w:t>Eastland and Fairfield Career Centers and Satellites are an educational extension of Reynoldsburg High School.  The Career Centers offer college preparatory and dual college credit academics in addition to nearly 40 career and technical programs designed to prepare students for college and a career.  The Eastland-Fairfield Career and Technical School District provides programs at Eastland Career Center (ECC), Fairfield Career Center (FCC), and 5 satellite schools.  Satellite programs are offered at Gahanna-Lincoln (GLHS), Groveport Madison (GMHS), New Albany (NAHS), Pickerington North (PNHS), and Reynoldsburg (RHS) High Schools.</w:t>
      </w:r>
    </w:p>
    <w:p w:rsidR="00B024AA" w:rsidRPr="00556169" w:rsidRDefault="00B024AA" w:rsidP="00B024AA">
      <w:pPr>
        <w:tabs>
          <w:tab w:val="left" w:pos="0"/>
          <w:tab w:val="left" w:pos="90"/>
          <w:tab w:val="left" w:pos="540"/>
        </w:tabs>
        <w:rPr>
          <w:rFonts w:ascii="Tahoma" w:eastAsia="Times New Roman" w:hAnsi="Tahoma" w:cs="Tahoma"/>
          <w:sz w:val="20"/>
          <w:szCs w:val="20"/>
        </w:rPr>
      </w:pPr>
    </w:p>
    <w:p w:rsidR="00B024AA" w:rsidRPr="00556169" w:rsidRDefault="00B024AA" w:rsidP="00B024AA">
      <w:pPr>
        <w:tabs>
          <w:tab w:val="left" w:pos="0"/>
          <w:tab w:val="left" w:pos="90"/>
          <w:tab w:val="left" w:pos="540"/>
        </w:tabs>
        <w:rPr>
          <w:rFonts w:ascii="Tahoma" w:eastAsia="Times New Roman" w:hAnsi="Tahoma" w:cs="Tahoma"/>
          <w:sz w:val="20"/>
          <w:szCs w:val="20"/>
        </w:rPr>
      </w:pPr>
      <w:r w:rsidRPr="00556169">
        <w:rPr>
          <w:rFonts w:ascii="Tahoma" w:eastAsia="Times New Roman" w:hAnsi="Tahoma" w:cs="Tahoma"/>
          <w:sz w:val="20"/>
          <w:szCs w:val="20"/>
        </w:rPr>
        <w:t>Eastland-Fairfield programs prepare students for the future – whether planning to go to college or right into a career.  In a career center program, students will learn skills hands-on, using industry standard procedures and tools.  Opportunities to earn college credits and industry certifications are available.  Many Eastland-Fairfield students participate in internships and apprenticeships as well.  All students who successfully complete a career center program receive a career passport, which contains many valuable documents that will benefit them in their future career path in addition to the RHS diploma.</w:t>
      </w:r>
    </w:p>
    <w:p w:rsidR="00B024AA" w:rsidRPr="00556169" w:rsidRDefault="00B024AA" w:rsidP="00B024AA">
      <w:pPr>
        <w:tabs>
          <w:tab w:val="left" w:pos="0"/>
          <w:tab w:val="left" w:pos="90"/>
          <w:tab w:val="left" w:pos="540"/>
        </w:tabs>
        <w:rPr>
          <w:rFonts w:ascii="Tahoma" w:eastAsia="Times New Roman" w:hAnsi="Tahoma" w:cs="Tahoma"/>
          <w:sz w:val="20"/>
          <w:szCs w:val="20"/>
        </w:rPr>
      </w:pPr>
    </w:p>
    <w:p w:rsidR="00B024AA" w:rsidRPr="00556169" w:rsidRDefault="00B024AA" w:rsidP="00B024AA">
      <w:pPr>
        <w:tabs>
          <w:tab w:val="left" w:pos="0"/>
          <w:tab w:val="left" w:pos="90"/>
          <w:tab w:val="left" w:pos="540"/>
        </w:tabs>
        <w:rPr>
          <w:rFonts w:ascii="Tahoma" w:eastAsia="Times New Roman" w:hAnsi="Tahoma" w:cs="Tahoma"/>
          <w:sz w:val="20"/>
          <w:szCs w:val="20"/>
        </w:rPr>
      </w:pPr>
      <w:r w:rsidRPr="00556169">
        <w:rPr>
          <w:rFonts w:ascii="Tahoma" w:eastAsia="Times New Roman" w:hAnsi="Tahoma" w:cs="Tahoma"/>
          <w:sz w:val="20"/>
          <w:szCs w:val="20"/>
        </w:rPr>
        <w:t>Career Center programs are explored during presentations in English class and opportunities to attend career-exploration based field trips during the fall of the tenth grade year.  Eastland-Fairfield career &amp; Technical School District programs are open to all Reynoldsburg eleventh and twelfth grade students who demonstrate the ability and interest to attend and are accepted into a program.  Students remain enrolled in and graduate from Reynoldsburg High School.  Students are encouraged to continue participation in extracurricular activities at Reynoldsburg.</w:t>
      </w:r>
    </w:p>
    <w:p w:rsidR="00B024AA" w:rsidRPr="00556169" w:rsidRDefault="00B91BA8" w:rsidP="00B024AA">
      <w:pPr>
        <w:keepNext/>
        <w:tabs>
          <w:tab w:val="left" w:pos="0"/>
          <w:tab w:val="left" w:pos="90"/>
          <w:tab w:val="left" w:pos="540"/>
        </w:tabs>
        <w:outlineLvl w:val="1"/>
        <w:rPr>
          <w:rFonts w:ascii="Tahoma" w:eastAsia="Times New Roman" w:hAnsi="Tahoma" w:cs="Tahoma"/>
          <w:iCs/>
          <w:sz w:val="20"/>
          <w:szCs w:val="20"/>
        </w:rPr>
      </w:pPr>
      <w:r w:rsidRPr="00556169">
        <w:rPr>
          <w:rFonts w:ascii="Tahoma" w:eastAsia="Times New Roman" w:hAnsi="Tahoma" w:cs="Tahoma"/>
          <w:bCs/>
          <w:iCs/>
          <w:sz w:val="20"/>
          <w:szCs w:val="20"/>
        </w:rPr>
        <w:t>I</w:t>
      </w:r>
      <w:r w:rsidR="00B024AA" w:rsidRPr="00556169">
        <w:rPr>
          <w:rFonts w:ascii="Tahoma" w:eastAsia="Times New Roman" w:hAnsi="Tahoma" w:cs="Tahoma"/>
          <w:bCs/>
          <w:iCs/>
          <w:sz w:val="20"/>
          <w:szCs w:val="20"/>
        </w:rPr>
        <w:t>t is the policy of the Eastland/Fairfield Career and Technical Schools those activities, programs, and services are offered and conducted without regard to race, color, national origin, sex, religion, disability, age, or financial situation.  Financial assistance may be awarded to students who are economically disadvantaged and qualify under federal and state guidelines.</w:t>
      </w:r>
    </w:p>
    <w:p w:rsidR="00B024AA" w:rsidRPr="00B024AA" w:rsidRDefault="00B024AA" w:rsidP="00B024AA">
      <w:pPr>
        <w:rPr>
          <w:rFonts w:ascii="Times New Roman" w:eastAsia="Times New Roman" w:hAnsi="Times New Roman" w:cs="Times New Roman"/>
          <w:sz w:val="20"/>
          <w:szCs w:val="20"/>
        </w:rPr>
      </w:pPr>
    </w:p>
    <w:p w:rsidR="00B024AA" w:rsidRPr="00B024AA" w:rsidRDefault="00B024AA" w:rsidP="00B024AA">
      <w:pPr>
        <w:pBdr>
          <w:top w:val="single" w:sz="8" w:space="1" w:color="auto"/>
          <w:left w:val="single" w:sz="8" w:space="4" w:color="auto"/>
          <w:bottom w:val="single" w:sz="8" w:space="1" w:color="auto"/>
          <w:right w:val="single" w:sz="8" w:space="4" w:color="auto"/>
        </w:pBdr>
        <w:shd w:val="clear" w:color="auto" w:fill="CCC0D9"/>
        <w:jc w:val="center"/>
        <w:rPr>
          <w:rFonts w:ascii="Tahoma" w:eastAsia="Times New Roman" w:hAnsi="Tahoma" w:cs="Tahoma"/>
          <w:b/>
          <w:color w:val="FFFFFF"/>
          <w:sz w:val="22"/>
          <w:szCs w:val="22"/>
        </w:rPr>
      </w:pPr>
      <w:r w:rsidRPr="00B024AA">
        <w:rPr>
          <w:rFonts w:ascii="Tahoma" w:eastAsia="Times New Roman" w:hAnsi="Tahoma" w:cs="Tahoma"/>
          <w:b/>
          <w:color w:val="FFFFFF"/>
          <w:sz w:val="22"/>
          <w:szCs w:val="22"/>
        </w:rPr>
        <w:t xml:space="preserve">Beginning 2012-1013, students participating in Career and Technical Educational Experiences at Eastland or Fairfield Career Centers are fulfilling the </w:t>
      </w:r>
    </w:p>
    <w:p w:rsidR="00B024AA" w:rsidRDefault="00B024AA" w:rsidP="00B024AA">
      <w:pPr>
        <w:pBdr>
          <w:top w:val="single" w:sz="8" w:space="1" w:color="auto"/>
          <w:left w:val="single" w:sz="8" w:space="4" w:color="auto"/>
          <w:bottom w:val="single" w:sz="8" w:space="1" w:color="auto"/>
          <w:right w:val="single" w:sz="8" w:space="4" w:color="auto"/>
        </w:pBdr>
        <w:shd w:val="clear" w:color="auto" w:fill="CCC0D9"/>
        <w:jc w:val="center"/>
        <w:rPr>
          <w:rFonts w:ascii="Tahoma" w:eastAsia="Times New Roman" w:hAnsi="Tahoma" w:cs="Tahoma"/>
          <w:b/>
          <w:color w:val="FFFFFF"/>
          <w:sz w:val="22"/>
          <w:szCs w:val="22"/>
        </w:rPr>
      </w:pPr>
      <w:r w:rsidRPr="00B024AA">
        <w:rPr>
          <w:rFonts w:ascii="Tahoma" w:eastAsia="Times New Roman" w:hAnsi="Tahoma" w:cs="Tahoma"/>
          <w:b/>
          <w:color w:val="FFFFFF"/>
          <w:sz w:val="22"/>
          <w:szCs w:val="22"/>
        </w:rPr>
        <w:t>Encore requirement for Capstone Pathway.</w:t>
      </w:r>
    </w:p>
    <w:p w:rsidR="00B91BA8" w:rsidRPr="00B024AA" w:rsidRDefault="00B91BA8" w:rsidP="00B024AA">
      <w:pPr>
        <w:pBdr>
          <w:top w:val="single" w:sz="8" w:space="1" w:color="auto"/>
          <w:left w:val="single" w:sz="8" w:space="4" w:color="auto"/>
          <w:bottom w:val="single" w:sz="8" w:space="1" w:color="auto"/>
          <w:right w:val="single" w:sz="8" w:space="4" w:color="auto"/>
        </w:pBdr>
        <w:shd w:val="clear" w:color="auto" w:fill="CCC0D9"/>
        <w:jc w:val="center"/>
        <w:rPr>
          <w:rFonts w:ascii="Tahoma" w:eastAsia="Times New Roman" w:hAnsi="Tahoma" w:cs="Tahoma"/>
          <w:b/>
          <w:color w:val="FFFFFF"/>
          <w:sz w:val="22"/>
          <w:szCs w:val="22"/>
        </w:rPr>
        <w:sectPr w:rsidR="00B91BA8" w:rsidRPr="00B024AA" w:rsidSect="00DF664D">
          <w:type w:val="continuous"/>
          <w:pgSz w:w="12240" w:h="15840" w:code="1"/>
          <w:pgMar w:top="1152" w:right="720" w:bottom="1008" w:left="720" w:header="720" w:footer="576" w:gutter="0"/>
          <w:cols w:space="720"/>
          <w:noEndnote/>
          <w:docGrid w:linePitch="272"/>
        </w:sectPr>
      </w:pPr>
    </w:p>
    <w:p w:rsidR="00B91BA8" w:rsidRDefault="00B91BA8">
      <w:pPr>
        <w:rPr>
          <w:rFonts w:ascii="Century Gothic" w:eastAsia="Times New Roman" w:hAnsi="Century Gothic" w:cs="Tahoma"/>
          <w:sz w:val="20"/>
          <w:szCs w:val="20"/>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266CBB" w:rsidRDefault="00266CBB">
      <w:pPr>
        <w:rPr>
          <w:rFonts w:ascii="Tahoma" w:eastAsia="Times New Roman" w:hAnsi="Tahoma" w:cs="Tahoma"/>
          <w:b/>
        </w:rPr>
      </w:pPr>
    </w:p>
    <w:p w:rsidR="001B560C" w:rsidRPr="000D0703" w:rsidRDefault="001B560C" w:rsidP="001B560C">
      <w:pPr>
        <w:rPr>
          <w:rFonts w:ascii="Tahoma" w:hAnsi="Tahoma" w:cs="Tahoma"/>
          <w:b/>
          <w:sz w:val="28"/>
          <w:szCs w:val="28"/>
        </w:rPr>
      </w:pPr>
      <w:r w:rsidRPr="000D0703">
        <w:rPr>
          <w:rFonts w:ascii="Tahoma" w:hAnsi="Tahoma" w:cs="Tahoma"/>
          <w:b/>
          <w:sz w:val="28"/>
          <w:szCs w:val="28"/>
        </w:rPr>
        <w:t>Awards and Recognition</w:t>
      </w:r>
    </w:p>
    <w:p w:rsidR="00D1628F" w:rsidRDefault="00D1628F">
      <w:pPr>
        <w:rPr>
          <w:rFonts w:ascii="Tahoma" w:eastAsia="Times New Roman" w:hAnsi="Tahoma" w:cs="Tahoma"/>
          <w:b/>
        </w:rPr>
      </w:pPr>
    </w:p>
    <w:p w:rsidR="00EB3CAF" w:rsidRPr="00375B61" w:rsidRDefault="00EB3CAF">
      <w:pPr>
        <w:rPr>
          <w:rFonts w:ascii="Tahoma" w:eastAsia="Times New Roman" w:hAnsi="Tahoma" w:cs="Tahoma"/>
          <w:b/>
        </w:rPr>
      </w:pPr>
      <w:r w:rsidRPr="00375B61">
        <w:rPr>
          <w:rFonts w:ascii="Tahoma" w:eastAsia="Times New Roman" w:hAnsi="Tahoma" w:cs="Tahoma"/>
          <w:b/>
        </w:rPr>
        <w:t>Distinguished Raider Scholar</w:t>
      </w:r>
    </w:p>
    <w:p w:rsidR="00EB3CAF" w:rsidRPr="00EB3CAF" w:rsidRDefault="00EB3CAF">
      <w:pPr>
        <w:rPr>
          <w:rFonts w:ascii="Tahoma" w:eastAsia="Times New Roman" w:hAnsi="Tahoma" w:cs="Tahoma"/>
          <w:sz w:val="20"/>
          <w:szCs w:val="20"/>
        </w:rPr>
      </w:pPr>
      <w:r w:rsidRPr="00EB3CAF">
        <w:rPr>
          <w:rFonts w:ascii="Tahoma" w:eastAsia="Times New Roman" w:hAnsi="Tahoma" w:cs="Tahoma"/>
          <w:sz w:val="20"/>
          <w:szCs w:val="20"/>
        </w:rPr>
        <w:t>RHS will recognize all graduating seniors with a 3.8 GPA at the end of the 7</w:t>
      </w:r>
      <w:r w:rsidRPr="00EB3CAF">
        <w:rPr>
          <w:rFonts w:ascii="Tahoma" w:eastAsia="Times New Roman" w:hAnsi="Tahoma" w:cs="Tahoma"/>
          <w:sz w:val="20"/>
          <w:szCs w:val="20"/>
          <w:vertAlign w:val="superscript"/>
        </w:rPr>
        <w:t>th</w:t>
      </w:r>
      <w:r w:rsidRPr="00EB3CAF">
        <w:rPr>
          <w:rFonts w:ascii="Tahoma" w:eastAsia="Times New Roman" w:hAnsi="Tahoma" w:cs="Tahoma"/>
          <w:sz w:val="20"/>
          <w:szCs w:val="20"/>
        </w:rPr>
        <w:t xml:space="preserve"> semester of high school as a Distinguished Raider Scholar. Graduates are recognized with medallions worn at Comm</w:t>
      </w:r>
      <w:r w:rsidR="00556169">
        <w:rPr>
          <w:rFonts w:ascii="Tahoma" w:eastAsia="Times New Roman" w:hAnsi="Tahoma" w:cs="Tahoma"/>
          <w:sz w:val="20"/>
          <w:szCs w:val="20"/>
        </w:rPr>
        <w:t xml:space="preserve">encement. </w:t>
      </w:r>
    </w:p>
    <w:p w:rsidR="00EB3CAF" w:rsidRPr="00375B61" w:rsidRDefault="00EB3CAF">
      <w:pPr>
        <w:rPr>
          <w:rFonts w:ascii="Tahoma" w:eastAsia="Times New Roman" w:hAnsi="Tahoma" w:cs="Tahoma"/>
          <w:b/>
        </w:rPr>
      </w:pPr>
      <w:r w:rsidRPr="00375B61">
        <w:rPr>
          <w:rFonts w:ascii="Tahoma" w:eastAsia="Times New Roman" w:hAnsi="Tahoma" w:cs="Tahoma"/>
          <w:b/>
        </w:rPr>
        <w:t>Honors Cords</w:t>
      </w:r>
    </w:p>
    <w:p w:rsidR="00EB3CAF" w:rsidRDefault="00EB3CAF">
      <w:pPr>
        <w:rPr>
          <w:rFonts w:ascii="Tahoma" w:eastAsia="Times New Roman" w:hAnsi="Tahoma" w:cs="Tahoma"/>
          <w:sz w:val="20"/>
          <w:szCs w:val="20"/>
        </w:rPr>
      </w:pPr>
      <w:r>
        <w:rPr>
          <w:rFonts w:ascii="Tahoma" w:eastAsia="Times New Roman" w:hAnsi="Tahoma" w:cs="Tahoma"/>
          <w:sz w:val="20"/>
          <w:szCs w:val="20"/>
        </w:rPr>
        <w:t>Blue Honors Cords are worn at Commencement by students who earned a Cumulative Grade Point Average of 3.5 – 3.99 during their high school career.</w:t>
      </w:r>
    </w:p>
    <w:p w:rsidR="00EB3CAF" w:rsidRDefault="00EB3CAF">
      <w:pPr>
        <w:rPr>
          <w:rFonts w:ascii="Tahoma" w:eastAsia="Times New Roman" w:hAnsi="Tahoma" w:cs="Tahoma"/>
          <w:sz w:val="20"/>
          <w:szCs w:val="20"/>
        </w:rPr>
      </w:pPr>
    </w:p>
    <w:p w:rsidR="00EB3CAF" w:rsidRDefault="00EB3CAF">
      <w:pPr>
        <w:rPr>
          <w:rFonts w:ascii="Tahoma" w:eastAsia="Times New Roman" w:hAnsi="Tahoma" w:cs="Tahoma"/>
          <w:sz w:val="20"/>
          <w:szCs w:val="20"/>
        </w:rPr>
      </w:pPr>
      <w:r>
        <w:rPr>
          <w:rFonts w:ascii="Tahoma" w:eastAsia="Times New Roman" w:hAnsi="Tahoma" w:cs="Tahoma"/>
          <w:sz w:val="20"/>
          <w:szCs w:val="20"/>
        </w:rPr>
        <w:t>Green Honors Cords are worn at Commencement by students who earned a Cumulative Grade Point Average of 3.1 – 3.49 during their high school career.</w:t>
      </w:r>
    </w:p>
    <w:p w:rsidR="00D1628F" w:rsidRDefault="00D1628F" w:rsidP="001B560C">
      <w:pPr>
        <w:rPr>
          <w:rFonts w:ascii="Tahoma" w:hAnsi="Tahoma" w:cs="Tahoma"/>
          <w:b/>
        </w:rPr>
      </w:pPr>
    </w:p>
    <w:p w:rsidR="001B560C" w:rsidRDefault="001B560C" w:rsidP="001B560C">
      <w:pPr>
        <w:rPr>
          <w:rFonts w:ascii="Tahoma" w:hAnsi="Tahoma" w:cs="Tahoma"/>
          <w:b/>
        </w:rPr>
      </w:pPr>
      <w:r>
        <w:rPr>
          <w:rFonts w:ascii="Tahoma" w:hAnsi="Tahoma" w:cs="Tahoma"/>
          <w:b/>
        </w:rPr>
        <w:t>*Valedictorian</w:t>
      </w:r>
    </w:p>
    <w:p w:rsidR="001B560C" w:rsidRDefault="001B560C" w:rsidP="001B560C">
      <w:pPr>
        <w:rPr>
          <w:rFonts w:ascii="Tahoma" w:hAnsi="Tahoma" w:cs="Tahoma"/>
          <w:sz w:val="20"/>
          <w:szCs w:val="20"/>
        </w:rPr>
      </w:pPr>
      <w:r>
        <w:rPr>
          <w:rFonts w:ascii="Tahoma" w:hAnsi="Tahoma" w:cs="Tahoma"/>
          <w:sz w:val="20"/>
          <w:szCs w:val="20"/>
        </w:rPr>
        <w:t xml:space="preserve">Any senior with an overall grade point average of </w:t>
      </w:r>
      <w:r w:rsidRPr="000E1564">
        <w:rPr>
          <w:rFonts w:ascii="Tahoma" w:hAnsi="Tahoma" w:cs="Tahoma"/>
          <w:b/>
          <w:sz w:val="20"/>
          <w:szCs w:val="20"/>
        </w:rPr>
        <w:t>4.00 or above</w:t>
      </w:r>
      <w:r>
        <w:rPr>
          <w:rFonts w:ascii="Tahoma" w:hAnsi="Tahoma" w:cs="Tahoma"/>
          <w:sz w:val="20"/>
          <w:szCs w:val="20"/>
        </w:rPr>
        <w:t xml:space="preserve"> after completing the final semester of their graduating year, will be designated as valedictorian. These students wear a white Honor Cord at Commencement.</w:t>
      </w:r>
    </w:p>
    <w:p w:rsidR="001B560C" w:rsidRDefault="001B560C" w:rsidP="001B560C">
      <w:pPr>
        <w:rPr>
          <w:rFonts w:ascii="Tahoma" w:hAnsi="Tahoma" w:cs="Tahoma"/>
          <w:sz w:val="20"/>
          <w:szCs w:val="20"/>
        </w:rPr>
      </w:pPr>
    </w:p>
    <w:p w:rsidR="001B560C" w:rsidRDefault="001B560C" w:rsidP="001B560C">
      <w:pPr>
        <w:rPr>
          <w:rFonts w:ascii="Tahoma" w:hAnsi="Tahoma" w:cs="Tahoma"/>
          <w:b/>
        </w:rPr>
      </w:pPr>
      <w:r>
        <w:rPr>
          <w:rFonts w:ascii="Tahoma" w:hAnsi="Tahoma" w:cs="Tahoma"/>
          <w:b/>
        </w:rPr>
        <w:t>Presidential Award for Educational Excellence</w:t>
      </w:r>
    </w:p>
    <w:p w:rsidR="001B560C" w:rsidRDefault="001B560C" w:rsidP="001B560C">
      <w:pPr>
        <w:rPr>
          <w:rFonts w:ascii="Tahoma" w:hAnsi="Tahoma" w:cs="Tahoma"/>
          <w:sz w:val="20"/>
          <w:szCs w:val="20"/>
        </w:rPr>
      </w:pPr>
      <w:r>
        <w:rPr>
          <w:rFonts w:ascii="Tahoma" w:hAnsi="Tahoma" w:cs="Tahoma"/>
          <w:sz w:val="20"/>
          <w:szCs w:val="20"/>
        </w:rPr>
        <w:t>The Presidential certificate is a seniors-only award. Senior eligibility is based upon the seventh semester overall grade point average. The criteria for earning this award include meeting the requirement in #1 plus either #2 or #3. Graduates are recognized with certificates given prior to Commencement.</w:t>
      </w:r>
    </w:p>
    <w:p w:rsidR="001B560C" w:rsidRDefault="001B560C" w:rsidP="001B560C">
      <w:pPr>
        <w:rPr>
          <w:rFonts w:ascii="Tahoma" w:hAnsi="Tahoma" w:cs="Tahoma"/>
          <w:sz w:val="20"/>
          <w:szCs w:val="20"/>
        </w:rPr>
      </w:pPr>
    </w:p>
    <w:p w:rsidR="001B560C" w:rsidRDefault="001B560C" w:rsidP="001B560C">
      <w:pPr>
        <w:pStyle w:val="ListParagraph"/>
        <w:numPr>
          <w:ilvl w:val="0"/>
          <w:numId w:val="52"/>
        </w:numPr>
        <w:rPr>
          <w:rFonts w:ascii="Tahoma" w:hAnsi="Tahoma" w:cs="Tahoma"/>
          <w:sz w:val="20"/>
          <w:szCs w:val="20"/>
        </w:rPr>
      </w:pPr>
      <w:r>
        <w:rPr>
          <w:rFonts w:ascii="Tahoma" w:hAnsi="Tahoma" w:cs="Tahoma"/>
          <w:sz w:val="20"/>
          <w:szCs w:val="20"/>
        </w:rPr>
        <w:t>Students are to earn a GPA of 90 on a 100-pt. scale (an A- on a letter scale or a 3.50 on a 4.00 scale).</w:t>
      </w:r>
    </w:p>
    <w:p w:rsidR="001B560C" w:rsidRDefault="001B560C" w:rsidP="001B560C">
      <w:pPr>
        <w:ind w:left="1440"/>
        <w:rPr>
          <w:rFonts w:ascii="Tahoma" w:hAnsi="Tahoma" w:cs="Tahoma"/>
          <w:sz w:val="20"/>
          <w:szCs w:val="20"/>
        </w:rPr>
      </w:pPr>
      <w:r>
        <w:rPr>
          <w:rFonts w:ascii="Tahoma" w:hAnsi="Tahoma" w:cs="Tahoma"/>
          <w:sz w:val="20"/>
          <w:szCs w:val="20"/>
        </w:rPr>
        <w:t>AND either</w:t>
      </w:r>
    </w:p>
    <w:p w:rsidR="001B560C" w:rsidRDefault="001B560C" w:rsidP="001B560C">
      <w:pPr>
        <w:pStyle w:val="ListParagraph"/>
        <w:numPr>
          <w:ilvl w:val="0"/>
          <w:numId w:val="52"/>
        </w:numPr>
        <w:rPr>
          <w:rFonts w:ascii="Tahoma" w:hAnsi="Tahoma" w:cs="Tahoma"/>
          <w:sz w:val="20"/>
          <w:szCs w:val="20"/>
        </w:rPr>
      </w:pPr>
      <w:r>
        <w:rPr>
          <w:rFonts w:ascii="Tahoma" w:hAnsi="Tahoma" w:cs="Tahoma"/>
          <w:sz w:val="20"/>
          <w:szCs w:val="20"/>
        </w:rPr>
        <w:t>Standardized Achievement tests score of ACT/SAT score at the 85</w:t>
      </w:r>
      <w:r w:rsidRPr="000E1564">
        <w:rPr>
          <w:rFonts w:ascii="Tahoma" w:hAnsi="Tahoma" w:cs="Tahoma"/>
          <w:sz w:val="20"/>
          <w:szCs w:val="20"/>
          <w:vertAlign w:val="superscript"/>
        </w:rPr>
        <w:t>th</w:t>
      </w:r>
      <w:r>
        <w:rPr>
          <w:rFonts w:ascii="Tahoma" w:hAnsi="Tahoma" w:cs="Tahoma"/>
          <w:sz w:val="20"/>
          <w:szCs w:val="20"/>
        </w:rPr>
        <w:t xml:space="preserve"> percentile or higher in math or reading;</w:t>
      </w:r>
    </w:p>
    <w:p w:rsidR="001B560C" w:rsidRDefault="001B560C" w:rsidP="001B560C">
      <w:pPr>
        <w:ind w:left="1440"/>
        <w:rPr>
          <w:rFonts w:ascii="Tahoma" w:hAnsi="Tahoma" w:cs="Tahoma"/>
          <w:sz w:val="20"/>
          <w:szCs w:val="20"/>
        </w:rPr>
      </w:pPr>
      <w:r>
        <w:rPr>
          <w:rFonts w:ascii="Tahoma" w:hAnsi="Tahoma" w:cs="Tahoma"/>
          <w:sz w:val="20"/>
          <w:szCs w:val="20"/>
        </w:rPr>
        <w:t>OR</w:t>
      </w:r>
    </w:p>
    <w:p w:rsidR="001B560C" w:rsidRDefault="001B560C" w:rsidP="001B560C">
      <w:pPr>
        <w:pStyle w:val="ListParagraph"/>
        <w:numPr>
          <w:ilvl w:val="0"/>
          <w:numId w:val="52"/>
        </w:numPr>
        <w:rPr>
          <w:rFonts w:ascii="Tahoma" w:hAnsi="Tahoma" w:cs="Tahoma"/>
          <w:sz w:val="20"/>
          <w:szCs w:val="20"/>
        </w:rPr>
      </w:pPr>
      <w:r>
        <w:rPr>
          <w:rFonts w:ascii="Tahoma" w:hAnsi="Tahoma" w:cs="Tahoma"/>
          <w:sz w:val="20"/>
          <w:szCs w:val="20"/>
        </w:rPr>
        <w:t>Recommendation from a teacher plus one other staff member to reflect outstanding achievement in one or more Academic areas reflecting the school’s core curriculum. These recommendations must be supported by tangible evidence of the student’s outstanding achievement. Some examples include teacher-made tests, portfolios, special projects, volunteer/community service, and demonstration of creativity.</w:t>
      </w:r>
    </w:p>
    <w:p w:rsidR="001B560C" w:rsidRDefault="001B560C" w:rsidP="001B560C">
      <w:pPr>
        <w:rPr>
          <w:rFonts w:ascii="Tahoma" w:hAnsi="Tahoma" w:cs="Tahoma"/>
          <w:sz w:val="20"/>
          <w:szCs w:val="20"/>
        </w:rPr>
      </w:pPr>
    </w:p>
    <w:p w:rsidR="001B560C" w:rsidRPr="00B5399C" w:rsidRDefault="001B560C" w:rsidP="001B560C">
      <w:pPr>
        <w:rPr>
          <w:rFonts w:ascii="Tahoma" w:hAnsi="Tahoma" w:cs="Tahoma"/>
          <w:b/>
        </w:rPr>
      </w:pPr>
      <w:r w:rsidRPr="00B5399C">
        <w:rPr>
          <w:rFonts w:ascii="Tahoma" w:hAnsi="Tahoma" w:cs="Tahoma"/>
          <w:b/>
        </w:rPr>
        <w:t>President’s Award for Educational Achievement</w:t>
      </w:r>
    </w:p>
    <w:p w:rsidR="001B560C" w:rsidRDefault="001B560C" w:rsidP="001B560C">
      <w:pPr>
        <w:rPr>
          <w:rFonts w:ascii="Tahoma" w:hAnsi="Tahoma" w:cs="Tahoma"/>
          <w:sz w:val="20"/>
          <w:szCs w:val="20"/>
        </w:rPr>
      </w:pPr>
      <w:r w:rsidRPr="000E1564">
        <w:rPr>
          <w:rFonts w:ascii="Tahoma" w:hAnsi="Tahoma" w:cs="Tahoma"/>
          <w:sz w:val="20"/>
          <w:szCs w:val="20"/>
        </w:rPr>
        <w:t xml:space="preserve">The Presidential certificate is a </w:t>
      </w:r>
      <w:r w:rsidRPr="000E1564">
        <w:rPr>
          <w:rFonts w:ascii="Tahoma" w:hAnsi="Tahoma" w:cs="Tahoma"/>
          <w:b/>
          <w:sz w:val="20"/>
          <w:szCs w:val="20"/>
        </w:rPr>
        <w:t>seniors-only</w:t>
      </w:r>
      <w:r w:rsidRPr="000E1564">
        <w:rPr>
          <w:rFonts w:ascii="Tahoma" w:hAnsi="Tahoma" w:cs="Tahoma"/>
          <w:sz w:val="20"/>
          <w:szCs w:val="20"/>
        </w:rPr>
        <w:t xml:space="preserve"> award. The purpose of this award is to recognize students that show outstanding educational growth, improvement, commitment or intellectual development in their academic subjects but do not meet the criteria for the President’s Award for Educational Excellence. This award should not be compared to the President’s Award for Educational Excellence or be seen as a second tier award, for it recognizes a very different type of academic achievement. It is meant to encourage and reward students who work hard and give their best effort in school, often in the face of special obstacles to their learning.</w:t>
      </w:r>
    </w:p>
    <w:p w:rsidR="001B560C" w:rsidRPr="00D1628F" w:rsidRDefault="001B560C" w:rsidP="001B560C">
      <w:pPr>
        <w:rPr>
          <w:rFonts w:ascii="Tahoma" w:hAnsi="Tahoma" w:cs="Tahoma"/>
          <w:sz w:val="20"/>
          <w:szCs w:val="20"/>
        </w:rPr>
      </w:pPr>
      <w:r w:rsidRPr="00D1628F">
        <w:rPr>
          <w:rFonts w:ascii="Tahoma" w:hAnsi="Tahoma" w:cs="Tahoma"/>
          <w:sz w:val="20"/>
          <w:szCs w:val="20"/>
        </w:rPr>
        <w:t>This award is given at the principal’s discretion based on the criteria developed at the school. The criteria should reflect the purpose of the award and must be applied fairly to all students.</w:t>
      </w:r>
    </w:p>
    <w:p w:rsidR="001B560C" w:rsidRPr="00D1628F" w:rsidRDefault="001B560C" w:rsidP="001B560C">
      <w:pPr>
        <w:rPr>
          <w:rFonts w:ascii="Tahoma" w:hAnsi="Tahoma" w:cs="Tahoma"/>
          <w:sz w:val="20"/>
          <w:szCs w:val="20"/>
        </w:rPr>
      </w:pPr>
      <w:r w:rsidRPr="00D1628F">
        <w:rPr>
          <w:rFonts w:ascii="Tahoma" w:hAnsi="Tahoma" w:cs="Tahoma"/>
          <w:sz w:val="20"/>
          <w:szCs w:val="20"/>
        </w:rPr>
        <w:t>The following are examples of criteria for which the President’s Award for Educational Achievement may be presented:</w:t>
      </w:r>
    </w:p>
    <w:p w:rsidR="001B560C" w:rsidRPr="00D1628F" w:rsidRDefault="001B560C" w:rsidP="001B560C">
      <w:pPr>
        <w:rPr>
          <w:rFonts w:ascii="Tahoma" w:hAnsi="Tahoma" w:cs="Tahoma"/>
          <w:sz w:val="20"/>
          <w:szCs w:val="20"/>
        </w:rPr>
      </w:pPr>
    </w:p>
    <w:p w:rsidR="001B560C" w:rsidRPr="00D1628F" w:rsidRDefault="001B560C" w:rsidP="001B560C">
      <w:pPr>
        <w:pStyle w:val="ListParagraph"/>
        <w:numPr>
          <w:ilvl w:val="0"/>
          <w:numId w:val="53"/>
        </w:numPr>
        <w:rPr>
          <w:rFonts w:ascii="Tahoma" w:hAnsi="Tahoma" w:cs="Tahoma"/>
          <w:sz w:val="20"/>
          <w:szCs w:val="20"/>
        </w:rPr>
      </w:pPr>
      <w:r w:rsidRPr="00D1628F">
        <w:rPr>
          <w:rFonts w:ascii="Tahoma" w:hAnsi="Tahoma" w:cs="Tahoma"/>
          <w:sz w:val="20"/>
          <w:szCs w:val="20"/>
        </w:rPr>
        <w:t>Show tremendous growth but did not meet all the criteria for the President’s Award for Educational Excellence.</w:t>
      </w:r>
    </w:p>
    <w:p w:rsidR="001B560C" w:rsidRPr="00D1628F" w:rsidRDefault="001B560C" w:rsidP="001B560C">
      <w:pPr>
        <w:pStyle w:val="ListParagraph"/>
        <w:numPr>
          <w:ilvl w:val="0"/>
          <w:numId w:val="53"/>
        </w:numPr>
        <w:rPr>
          <w:rFonts w:ascii="Tahoma" w:hAnsi="Tahoma" w:cs="Tahoma"/>
          <w:sz w:val="20"/>
          <w:szCs w:val="20"/>
        </w:rPr>
      </w:pPr>
      <w:r w:rsidRPr="00D1628F">
        <w:rPr>
          <w:rFonts w:ascii="Tahoma" w:hAnsi="Tahoma" w:cs="Tahoma"/>
          <w:sz w:val="20"/>
          <w:szCs w:val="20"/>
        </w:rPr>
        <w:t>Demonstrate unusual commitment to learning in academics despite various obstacles.</w:t>
      </w:r>
    </w:p>
    <w:p w:rsidR="001B560C" w:rsidRPr="00D1628F" w:rsidRDefault="001B560C" w:rsidP="001B560C">
      <w:pPr>
        <w:pStyle w:val="ListParagraph"/>
        <w:numPr>
          <w:ilvl w:val="0"/>
          <w:numId w:val="53"/>
        </w:numPr>
        <w:rPr>
          <w:rFonts w:ascii="Tahoma" w:hAnsi="Tahoma" w:cs="Tahoma"/>
          <w:sz w:val="20"/>
          <w:szCs w:val="20"/>
        </w:rPr>
      </w:pPr>
      <w:r w:rsidRPr="00D1628F">
        <w:rPr>
          <w:rFonts w:ascii="Tahoma" w:hAnsi="Tahoma" w:cs="Tahoma"/>
          <w:sz w:val="20"/>
          <w:szCs w:val="20"/>
        </w:rPr>
        <w:t>Maintain a school record that would have met the school’s selection criteria for the President’s Award for Educational Excellence but illness, personal crisis, or special needs prevented the student from maintaining such high standards despite hard work.</w:t>
      </w:r>
    </w:p>
    <w:p w:rsidR="001B560C" w:rsidRPr="00D1628F" w:rsidRDefault="001B560C" w:rsidP="001B560C">
      <w:pPr>
        <w:pStyle w:val="ListParagraph"/>
        <w:numPr>
          <w:ilvl w:val="0"/>
          <w:numId w:val="53"/>
        </w:numPr>
        <w:rPr>
          <w:rFonts w:ascii="Tahoma" w:hAnsi="Tahoma" w:cs="Tahoma"/>
          <w:sz w:val="20"/>
          <w:szCs w:val="20"/>
        </w:rPr>
      </w:pPr>
      <w:r w:rsidRPr="00D1628F">
        <w:rPr>
          <w:rFonts w:ascii="Tahoma" w:hAnsi="Tahoma" w:cs="Tahoma"/>
          <w:sz w:val="20"/>
          <w:szCs w:val="20"/>
        </w:rPr>
        <w:t>Achieve high scores or show outstanding growth, improvement, commitment or intellectual development in particular subjects, such as English, math, science, etc.</w:t>
      </w:r>
    </w:p>
    <w:p w:rsidR="001B560C" w:rsidRDefault="001B560C" w:rsidP="001B560C">
      <w:pPr>
        <w:pStyle w:val="ListParagraph"/>
        <w:numPr>
          <w:ilvl w:val="0"/>
          <w:numId w:val="53"/>
        </w:numPr>
        <w:rPr>
          <w:rFonts w:ascii="Tahoma" w:hAnsi="Tahoma" w:cs="Tahoma"/>
          <w:sz w:val="20"/>
          <w:szCs w:val="20"/>
        </w:rPr>
      </w:pPr>
      <w:r w:rsidRPr="00D1628F">
        <w:rPr>
          <w:rFonts w:ascii="Tahoma" w:hAnsi="Tahoma" w:cs="Tahoma"/>
          <w:sz w:val="20"/>
          <w:szCs w:val="20"/>
        </w:rPr>
        <w:t>Demonstrate achievement in the arts such as music or theater.</w:t>
      </w:r>
    </w:p>
    <w:p w:rsidR="00D1628F" w:rsidRDefault="00D1628F" w:rsidP="00D1628F">
      <w:pPr>
        <w:rPr>
          <w:rFonts w:ascii="Tahoma" w:hAnsi="Tahoma" w:cs="Tahoma"/>
          <w:sz w:val="20"/>
          <w:szCs w:val="20"/>
        </w:rPr>
      </w:pPr>
    </w:p>
    <w:p w:rsidR="00D1628F" w:rsidRPr="00D1628F" w:rsidRDefault="00D1628F" w:rsidP="00D1628F">
      <w:pPr>
        <w:rPr>
          <w:rFonts w:ascii="Tahoma" w:hAnsi="Tahoma" w:cs="Tahoma"/>
          <w:sz w:val="20"/>
          <w:szCs w:val="20"/>
        </w:rPr>
      </w:pPr>
    </w:p>
    <w:p w:rsidR="001B560C" w:rsidRDefault="001B560C">
      <w:pPr>
        <w:rPr>
          <w:rFonts w:ascii="Tahoma" w:eastAsia="Times New Roman" w:hAnsi="Tahoma" w:cs="Tahoma"/>
          <w:b/>
        </w:rPr>
      </w:pPr>
    </w:p>
    <w:p w:rsidR="00D45ECE" w:rsidRPr="00375B61" w:rsidRDefault="00D45ECE">
      <w:pPr>
        <w:rPr>
          <w:rFonts w:ascii="Tahoma" w:eastAsia="Times New Roman" w:hAnsi="Tahoma" w:cs="Tahoma"/>
          <w:b/>
        </w:rPr>
      </w:pPr>
      <w:r w:rsidRPr="00375B61">
        <w:rPr>
          <w:rFonts w:ascii="Tahoma" w:eastAsia="Times New Roman" w:hAnsi="Tahoma" w:cs="Tahoma"/>
          <w:b/>
        </w:rPr>
        <w:t>College Entrance Exam and Prep</w:t>
      </w:r>
    </w:p>
    <w:p w:rsidR="00D45ECE" w:rsidRDefault="00D45ECE">
      <w:pPr>
        <w:rPr>
          <w:rFonts w:ascii="Tahoma" w:eastAsia="Times New Roman" w:hAnsi="Tahoma" w:cs="Tahoma"/>
        </w:rPr>
      </w:pPr>
    </w:p>
    <w:tbl>
      <w:tblPr>
        <w:tblStyle w:val="TableGrid"/>
        <w:tblW w:w="0" w:type="auto"/>
        <w:tblInd w:w="715" w:type="dxa"/>
        <w:tblLook w:val="04A0" w:firstRow="1" w:lastRow="0" w:firstColumn="1" w:lastColumn="0" w:noHBand="0" w:noVBand="1"/>
      </w:tblPr>
      <w:tblGrid>
        <w:gridCol w:w="2160"/>
        <w:gridCol w:w="7290"/>
      </w:tblGrid>
      <w:tr w:rsidR="00D45ECE" w:rsidTr="00D45ECE">
        <w:tc>
          <w:tcPr>
            <w:tcW w:w="2160" w:type="dxa"/>
          </w:tcPr>
          <w:p w:rsidR="00D45ECE" w:rsidRDefault="00D45ECE">
            <w:pPr>
              <w:rPr>
                <w:rFonts w:ascii="Tahoma" w:eastAsia="Times New Roman" w:hAnsi="Tahoma" w:cs="Tahoma"/>
                <w:sz w:val="20"/>
                <w:szCs w:val="20"/>
              </w:rPr>
            </w:pPr>
            <w:r>
              <w:rPr>
                <w:rFonts w:ascii="Tahoma" w:eastAsia="Times New Roman" w:hAnsi="Tahoma" w:cs="Tahoma"/>
                <w:sz w:val="20"/>
                <w:szCs w:val="20"/>
              </w:rPr>
              <w:t>Test</w:t>
            </w:r>
          </w:p>
        </w:tc>
        <w:tc>
          <w:tcPr>
            <w:tcW w:w="7290" w:type="dxa"/>
          </w:tcPr>
          <w:p w:rsidR="00D45ECE" w:rsidRDefault="00D45ECE">
            <w:pPr>
              <w:rPr>
                <w:rFonts w:ascii="Tahoma" w:eastAsia="Times New Roman" w:hAnsi="Tahoma" w:cs="Tahoma"/>
                <w:sz w:val="20"/>
                <w:szCs w:val="20"/>
              </w:rPr>
            </w:pPr>
            <w:r>
              <w:rPr>
                <w:rFonts w:ascii="Tahoma" w:eastAsia="Times New Roman" w:hAnsi="Tahoma" w:cs="Tahoma"/>
                <w:sz w:val="20"/>
                <w:szCs w:val="20"/>
              </w:rPr>
              <w:t>Suggested time-line for taking test</w:t>
            </w:r>
          </w:p>
        </w:tc>
      </w:tr>
      <w:tr w:rsidR="00D45ECE" w:rsidTr="00D45ECE">
        <w:tc>
          <w:tcPr>
            <w:tcW w:w="2160" w:type="dxa"/>
          </w:tcPr>
          <w:p w:rsidR="00D45ECE" w:rsidRDefault="00D45ECE">
            <w:pPr>
              <w:rPr>
                <w:rFonts w:ascii="Tahoma" w:eastAsia="Times New Roman" w:hAnsi="Tahoma" w:cs="Tahoma"/>
                <w:sz w:val="20"/>
                <w:szCs w:val="20"/>
              </w:rPr>
            </w:pPr>
            <w:r>
              <w:rPr>
                <w:rFonts w:ascii="Tahoma" w:eastAsia="Times New Roman" w:hAnsi="Tahoma" w:cs="Tahoma"/>
                <w:sz w:val="20"/>
                <w:szCs w:val="20"/>
              </w:rPr>
              <w:t>PLAN</w:t>
            </w:r>
          </w:p>
        </w:tc>
        <w:tc>
          <w:tcPr>
            <w:tcW w:w="7290" w:type="dxa"/>
          </w:tcPr>
          <w:p w:rsidR="00D45ECE" w:rsidRDefault="00D45ECE">
            <w:pPr>
              <w:rPr>
                <w:rFonts w:ascii="Tahoma" w:eastAsia="Times New Roman" w:hAnsi="Tahoma" w:cs="Tahoma"/>
                <w:sz w:val="20"/>
                <w:szCs w:val="20"/>
              </w:rPr>
            </w:pPr>
            <w:r>
              <w:rPr>
                <w:rFonts w:ascii="Tahoma" w:eastAsia="Times New Roman" w:hAnsi="Tahoma" w:cs="Tahoma"/>
                <w:sz w:val="20"/>
                <w:szCs w:val="20"/>
              </w:rPr>
              <w:t>A practice ACT given in the fall with a career inventory component. Recommended for sophomores going to a four year university</w:t>
            </w:r>
          </w:p>
        </w:tc>
      </w:tr>
      <w:tr w:rsidR="00D45ECE" w:rsidTr="00D45ECE">
        <w:tc>
          <w:tcPr>
            <w:tcW w:w="2160" w:type="dxa"/>
          </w:tcPr>
          <w:p w:rsidR="00D45ECE" w:rsidRDefault="00D45ECE">
            <w:pPr>
              <w:rPr>
                <w:rFonts w:ascii="Tahoma" w:eastAsia="Times New Roman" w:hAnsi="Tahoma" w:cs="Tahoma"/>
                <w:sz w:val="20"/>
                <w:szCs w:val="20"/>
              </w:rPr>
            </w:pPr>
            <w:r>
              <w:rPr>
                <w:rFonts w:ascii="Tahoma" w:eastAsia="Times New Roman" w:hAnsi="Tahoma" w:cs="Tahoma"/>
                <w:sz w:val="20"/>
                <w:szCs w:val="20"/>
              </w:rPr>
              <w:t>PSAT</w:t>
            </w:r>
          </w:p>
        </w:tc>
        <w:tc>
          <w:tcPr>
            <w:tcW w:w="7290" w:type="dxa"/>
          </w:tcPr>
          <w:p w:rsidR="00D45ECE" w:rsidRDefault="00D45ECE">
            <w:pPr>
              <w:rPr>
                <w:rFonts w:ascii="Tahoma" w:eastAsia="Times New Roman" w:hAnsi="Tahoma" w:cs="Tahoma"/>
                <w:sz w:val="20"/>
                <w:szCs w:val="20"/>
              </w:rPr>
            </w:pPr>
            <w:r>
              <w:rPr>
                <w:rFonts w:ascii="Tahoma" w:eastAsia="Times New Roman" w:hAnsi="Tahoma" w:cs="Tahoma"/>
                <w:sz w:val="20"/>
                <w:szCs w:val="20"/>
              </w:rPr>
              <w:t>Given to sophomores and any junior who placed in the 70</w:t>
            </w:r>
            <w:r w:rsidRPr="00D45ECE">
              <w:rPr>
                <w:rFonts w:ascii="Tahoma" w:eastAsia="Times New Roman" w:hAnsi="Tahoma" w:cs="Tahoma"/>
                <w:sz w:val="20"/>
                <w:szCs w:val="20"/>
                <w:vertAlign w:val="superscript"/>
              </w:rPr>
              <w:t>th</w:t>
            </w:r>
            <w:r>
              <w:rPr>
                <w:rFonts w:ascii="Tahoma" w:eastAsia="Times New Roman" w:hAnsi="Tahoma" w:cs="Tahoma"/>
                <w:sz w:val="20"/>
                <w:szCs w:val="20"/>
              </w:rPr>
              <w:t xml:space="preserve"> percentile the previous year.</w:t>
            </w:r>
          </w:p>
        </w:tc>
      </w:tr>
      <w:tr w:rsidR="00D45ECE" w:rsidTr="00D45ECE">
        <w:tc>
          <w:tcPr>
            <w:tcW w:w="2160" w:type="dxa"/>
          </w:tcPr>
          <w:p w:rsidR="00D45ECE" w:rsidRDefault="00D45ECE">
            <w:pPr>
              <w:rPr>
                <w:rFonts w:ascii="Tahoma" w:eastAsia="Times New Roman" w:hAnsi="Tahoma" w:cs="Tahoma"/>
                <w:sz w:val="20"/>
                <w:szCs w:val="20"/>
              </w:rPr>
            </w:pPr>
            <w:r>
              <w:rPr>
                <w:rFonts w:ascii="Tahoma" w:eastAsia="Times New Roman" w:hAnsi="Tahoma" w:cs="Tahoma"/>
                <w:sz w:val="20"/>
                <w:szCs w:val="20"/>
              </w:rPr>
              <w:t>ACT plus writing, SAT</w:t>
            </w:r>
          </w:p>
        </w:tc>
        <w:tc>
          <w:tcPr>
            <w:tcW w:w="7290" w:type="dxa"/>
          </w:tcPr>
          <w:p w:rsidR="00D45ECE" w:rsidRDefault="00D45ECE">
            <w:pPr>
              <w:rPr>
                <w:rFonts w:ascii="Tahoma" w:eastAsia="Times New Roman" w:hAnsi="Tahoma" w:cs="Tahoma"/>
                <w:sz w:val="20"/>
                <w:szCs w:val="20"/>
              </w:rPr>
            </w:pPr>
            <w:r>
              <w:rPr>
                <w:rFonts w:ascii="Tahoma" w:eastAsia="Times New Roman" w:hAnsi="Tahoma" w:cs="Tahoma"/>
                <w:sz w:val="20"/>
                <w:szCs w:val="20"/>
              </w:rPr>
              <w:t>Second semester of sophomore year is recommended. All students starting with the graduating class of 2018 will be given the ACT during their Junior Year of high school, in accordance with state guidelines.</w:t>
            </w:r>
          </w:p>
        </w:tc>
      </w:tr>
      <w:tr w:rsidR="00D45ECE" w:rsidTr="00D45ECE">
        <w:tc>
          <w:tcPr>
            <w:tcW w:w="2160" w:type="dxa"/>
          </w:tcPr>
          <w:p w:rsidR="00D45ECE" w:rsidRDefault="00D45ECE">
            <w:pPr>
              <w:rPr>
                <w:rFonts w:ascii="Tahoma" w:eastAsia="Times New Roman" w:hAnsi="Tahoma" w:cs="Tahoma"/>
                <w:sz w:val="20"/>
                <w:szCs w:val="20"/>
              </w:rPr>
            </w:pPr>
            <w:r>
              <w:rPr>
                <w:rFonts w:ascii="Tahoma" w:eastAsia="Times New Roman" w:hAnsi="Tahoma" w:cs="Tahoma"/>
                <w:sz w:val="20"/>
                <w:szCs w:val="20"/>
              </w:rPr>
              <w:t>Compass</w:t>
            </w:r>
          </w:p>
        </w:tc>
        <w:tc>
          <w:tcPr>
            <w:tcW w:w="7290" w:type="dxa"/>
          </w:tcPr>
          <w:p w:rsidR="00D45ECE" w:rsidRDefault="00D45ECE">
            <w:pPr>
              <w:rPr>
                <w:rFonts w:ascii="Tahoma" w:eastAsia="Times New Roman" w:hAnsi="Tahoma" w:cs="Tahoma"/>
                <w:sz w:val="20"/>
                <w:szCs w:val="20"/>
              </w:rPr>
            </w:pPr>
            <w:r>
              <w:rPr>
                <w:rFonts w:ascii="Tahoma" w:eastAsia="Times New Roman" w:hAnsi="Tahoma" w:cs="Tahoma"/>
                <w:sz w:val="20"/>
                <w:szCs w:val="20"/>
              </w:rPr>
              <w:t>The Compass test is a placement test used to determine readiness for Columbus State Community College coursework. Any student interested in College Credit Plus opportunities will take the test in the spring of the year before they wish to register for College Credit Plus coursework.</w:t>
            </w:r>
          </w:p>
        </w:tc>
      </w:tr>
    </w:tbl>
    <w:p w:rsidR="00D45ECE" w:rsidRDefault="00D45ECE">
      <w:pPr>
        <w:rPr>
          <w:rFonts w:ascii="Tahoma" w:eastAsia="Times New Roman" w:hAnsi="Tahoma" w:cs="Tahoma"/>
          <w:sz w:val="20"/>
          <w:szCs w:val="20"/>
        </w:rPr>
      </w:pPr>
    </w:p>
    <w:p w:rsidR="001B560C" w:rsidRDefault="00D45ECE">
      <w:pPr>
        <w:rPr>
          <w:rFonts w:ascii="Tahoma" w:eastAsia="Times New Roman" w:hAnsi="Tahoma" w:cs="Tahoma"/>
          <w:sz w:val="20"/>
          <w:szCs w:val="20"/>
        </w:rPr>
      </w:pPr>
      <w:r>
        <w:rPr>
          <w:rFonts w:ascii="Tahoma" w:eastAsia="Times New Roman" w:hAnsi="Tahoma" w:cs="Tahoma"/>
          <w:sz w:val="20"/>
          <w:szCs w:val="20"/>
        </w:rPr>
        <w:t>Please note that some colleges require the application process to be completed in the fall. These schools will not accept October ACT and SAT scores, so test scores and re-takes of the test are necessary prior to this date.</w:t>
      </w:r>
    </w:p>
    <w:p w:rsidR="001B560C" w:rsidRDefault="001B560C">
      <w:pPr>
        <w:rPr>
          <w:rFonts w:ascii="Tahoma" w:eastAsia="Times New Roman" w:hAnsi="Tahoma" w:cs="Tahoma"/>
          <w:sz w:val="20"/>
          <w:szCs w:val="20"/>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Default="001B560C" w:rsidP="001B560C">
      <w:pPr>
        <w:rPr>
          <w:rFonts w:ascii="Tahoma" w:hAnsi="Tahoma" w:cs="Tahoma"/>
          <w:b/>
          <w:sz w:val="28"/>
          <w:szCs w:val="28"/>
        </w:rPr>
      </w:pPr>
    </w:p>
    <w:p w:rsidR="001B560C" w:rsidRPr="00B5399C" w:rsidRDefault="00D1628F" w:rsidP="001B560C">
      <w:pPr>
        <w:rPr>
          <w:rFonts w:ascii="Tahoma" w:eastAsia="Times New Roman" w:hAnsi="Tahoma" w:cs="Tahoma"/>
          <w:b/>
          <w:sz w:val="28"/>
          <w:szCs w:val="28"/>
        </w:rPr>
        <w:sectPr w:rsidR="001B560C" w:rsidRPr="00B5399C" w:rsidSect="00E64016">
          <w:footerReference w:type="default" r:id="rId18"/>
          <w:type w:val="continuous"/>
          <w:pgSz w:w="12240" w:h="15840" w:code="1"/>
          <w:pgMar w:top="1152" w:right="720" w:bottom="1008" w:left="720" w:header="720" w:footer="720" w:gutter="0"/>
          <w:cols w:space="720"/>
          <w:noEndnote/>
          <w:docGrid w:linePitch="326"/>
        </w:sectPr>
      </w:pPr>
      <w:r>
        <w:rPr>
          <w:rFonts w:ascii="Tahoma" w:hAnsi="Tahoma" w:cs="Tahoma"/>
          <w:b/>
          <w:sz w:val="28"/>
          <w:szCs w:val="28"/>
        </w:rPr>
        <w:t xml:space="preserve">Encore Academy </w:t>
      </w:r>
      <w:r w:rsidR="001B560C">
        <w:rPr>
          <w:rFonts w:ascii="Tahoma" w:hAnsi="Tahoma" w:cs="Tahoma"/>
          <w:b/>
          <w:sz w:val="28"/>
          <w:szCs w:val="28"/>
        </w:rPr>
        <w:t>Pat</w:t>
      </w:r>
      <w:r w:rsidR="001B560C" w:rsidRPr="00B5399C">
        <w:rPr>
          <w:rFonts w:ascii="Tahoma" w:eastAsia="Times New Roman" w:hAnsi="Tahoma" w:cs="Tahoma"/>
          <w:b/>
          <w:sz w:val="28"/>
          <w:szCs w:val="28"/>
        </w:rPr>
        <w:t>hways Plans</w:t>
      </w:r>
    </w:p>
    <w:p w:rsidR="001B560C" w:rsidRPr="00B024AA" w:rsidRDefault="001B560C" w:rsidP="001B560C">
      <w:pPr>
        <w:rPr>
          <w:rFonts w:ascii="Tahoma" w:eastAsia="Times New Roman" w:hAnsi="Tahoma" w:cs="Tahoma"/>
          <w:b/>
          <w:sz w:val="20"/>
          <w:szCs w:val="20"/>
        </w:rPr>
      </w:pPr>
    </w:p>
    <w:p w:rsidR="001B560C" w:rsidRPr="00D1628F" w:rsidRDefault="001B560C" w:rsidP="001B560C">
      <w:pPr>
        <w:rPr>
          <w:rFonts w:ascii="Tahoma" w:hAnsi="Tahoma" w:cs="Tahoma"/>
          <w:sz w:val="22"/>
          <w:szCs w:val="22"/>
        </w:rPr>
      </w:pPr>
      <w:r w:rsidRPr="00D1628F">
        <w:rPr>
          <w:rFonts w:ascii="Tahoma" w:hAnsi="Tahoma" w:cs="Tahoma"/>
          <w:b/>
          <w:bCs/>
          <w:color w:val="000000" w:themeColor="text1"/>
          <w:kern w:val="24"/>
          <w:sz w:val="22"/>
          <w:szCs w:val="22"/>
        </w:rPr>
        <w:t>Our Mission is to develop the creative and academic potential of every 21st century learner.</w:t>
      </w:r>
    </w:p>
    <w:p w:rsidR="001B560C" w:rsidRPr="006F2188" w:rsidRDefault="001B560C" w:rsidP="001B560C">
      <w:pPr>
        <w:pStyle w:val="NormalWeb"/>
        <w:spacing w:before="240" w:after="40" w:line="216" w:lineRule="auto"/>
        <w:rPr>
          <w:rFonts w:ascii="Tahoma" w:hAnsi="Tahoma" w:cs="Tahoma"/>
        </w:rPr>
      </w:pPr>
      <w:r w:rsidRPr="006F2188">
        <w:rPr>
          <w:rFonts w:ascii="Tahoma" w:eastAsiaTheme="minorEastAsia" w:hAnsi="Tahoma" w:cs="Tahoma"/>
          <w:color w:val="000000" w:themeColor="text1"/>
          <w:kern w:val="24"/>
        </w:rPr>
        <w:t>Our graduates will . . .</w:t>
      </w:r>
    </w:p>
    <w:p w:rsidR="001B560C" w:rsidRPr="006F2188" w:rsidRDefault="001B560C" w:rsidP="001B560C">
      <w:pPr>
        <w:pStyle w:val="ListParagraph"/>
        <w:numPr>
          <w:ilvl w:val="0"/>
          <w:numId w:val="38"/>
        </w:numPr>
        <w:spacing w:line="216" w:lineRule="auto"/>
        <w:rPr>
          <w:rFonts w:ascii="Tahoma" w:hAnsi="Tahoma" w:cs="Tahoma"/>
          <w:color w:val="3494BA"/>
        </w:rPr>
      </w:pPr>
      <w:r w:rsidRPr="006F2188">
        <w:rPr>
          <w:rFonts w:ascii="Tahoma" w:hAnsi="Tahoma" w:cs="Tahoma"/>
          <w:b/>
          <w:bCs/>
          <w:color w:val="000000" w:themeColor="text1"/>
          <w:kern w:val="24"/>
        </w:rPr>
        <w:t> </w:t>
      </w:r>
    </w:p>
    <w:p w:rsidR="001B560C" w:rsidRPr="006F2188" w:rsidRDefault="001B560C" w:rsidP="001B560C">
      <w:pPr>
        <w:pStyle w:val="ListParagraph"/>
        <w:numPr>
          <w:ilvl w:val="0"/>
          <w:numId w:val="38"/>
        </w:numPr>
        <w:spacing w:line="216" w:lineRule="auto"/>
        <w:rPr>
          <w:rFonts w:ascii="Tahoma" w:hAnsi="Tahoma" w:cs="Tahoma"/>
          <w:color w:val="3494BA"/>
        </w:rPr>
      </w:pPr>
      <w:r w:rsidRPr="006F2188">
        <w:rPr>
          <w:rFonts w:ascii="Tahoma" w:hAnsi="Tahoma" w:cs="Tahoma"/>
          <w:b/>
          <w:bCs/>
          <w:color w:val="000000" w:themeColor="text1"/>
          <w:kern w:val="24"/>
        </w:rPr>
        <w:t>C</w:t>
      </w:r>
      <w:r w:rsidRPr="006F2188">
        <w:rPr>
          <w:rFonts w:ascii="Tahoma" w:hAnsi="Tahoma" w:cs="Tahoma"/>
          <w:color w:val="000000" w:themeColor="text1"/>
          <w:kern w:val="24"/>
        </w:rPr>
        <w:t>reatively identify and solve problems</w:t>
      </w:r>
    </w:p>
    <w:p w:rsidR="001B560C" w:rsidRPr="006F2188" w:rsidRDefault="001B560C" w:rsidP="001B560C">
      <w:pPr>
        <w:pStyle w:val="ListParagraph"/>
        <w:numPr>
          <w:ilvl w:val="0"/>
          <w:numId w:val="38"/>
        </w:numPr>
        <w:spacing w:line="216" w:lineRule="auto"/>
        <w:rPr>
          <w:rFonts w:ascii="Tahoma" w:hAnsi="Tahoma" w:cs="Tahoma"/>
          <w:color w:val="3494BA"/>
        </w:rPr>
      </w:pPr>
      <w:r w:rsidRPr="006F2188">
        <w:rPr>
          <w:rFonts w:ascii="Tahoma" w:hAnsi="Tahoma" w:cs="Tahoma"/>
          <w:b/>
          <w:bCs/>
          <w:color w:val="000000" w:themeColor="text1"/>
          <w:kern w:val="24"/>
        </w:rPr>
        <w:t>R</w:t>
      </w:r>
      <w:r w:rsidRPr="006F2188">
        <w:rPr>
          <w:rFonts w:ascii="Tahoma" w:hAnsi="Tahoma" w:cs="Tahoma"/>
          <w:color w:val="000000" w:themeColor="text1"/>
          <w:kern w:val="24"/>
        </w:rPr>
        <w:t>ecognize knowledge as a lifelong reward</w:t>
      </w:r>
    </w:p>
    <w:p w:rsidR="001B560C" w:rsidRPr="006F2188" w:rsidRDefault="001B560C" w:rsidP="001B560C">
      <w:pPr>
        <w:pStyle w:val="ListParagraph"/>
        <w:numPr>
          <w:ilvl w:val="0"/>
          <w:numId w:val="38"/>
        </w:numPr>
        <w:spacing w:line="216" w:lineRule="auto"/>
        <w:rPr>
          <w:rFonts w:ascii="Tahoma" w:hAnsi="Tahoma" w:cs="Tahoma"/>
          <w:color w:val="3494BA"/>
        </w:rPr>
      </w:pPr>
      <w:r w:rsidRPr="006F2188">
        <w:rPr>
          <w:rFonts w:ascii="Tahoma" w:hAnsi="Tahoma" w:cs="Tahoma"/>
          <w:b/>
          <w:bCs/>
          <w:color w:val="000000" w:themeColor="text1"/>
          <w:kern w:val="24"/>
        </w:rPr>
        <w:t>E</w:t>
      </w:r>
      <w:r w:rsidRPr="006F2188">
        <w:rPr>
          <w:rFonts w:ascii="Tahoma" w:hAnsi="Tahoma" w:cs="Tahoma"/>
          <w:color w:val="000000" w:themeColor="text1"/>
          <w:kern w:val="24"/>
        </w:rPr>
        <w:t>xplore concepts and ideas through inquiry</w:t>
      </w:r>
    </w:p>
    <w:p w:rsidR="001B560C" w:rsidRPr="006F2188" w:rsidRDefault="001B560C" w:rsidP="001B560C">
      <w:pPr>
        <w:pStyle w:val="ListParagraph"/>
        <w:numPr>
          <w:ilvl w:val="0"/>
          <w:numId w:val="38"/>
        </w:numPr>
        <w:spacing w:line="216" w:lineRule="auto"/>
        <w:rPr>
          <w:rFonts w:ascii="Tahoma" w:hAnsi="Tahoma" w:cs="Tahoma"/>
          <w:color w:val="3494BA"/>
        </w:rPr>
      </w:pPr>
      <w:r w:rsidRPr="006F2188">
        <w:rPr>
          <w:rFonts w:ascii="Tahoma" w:hAnsi="Tahoma" w:cs="Tahoma"/>
          <w:b/>
          <w:bCs/>
          <w:color w:val="000000" w:themeColor="text1"/>
          <w:kern w:val="24"/>
        </w:rPr>
        <w:t>A</w:t>
      </w:r>
      <w:r w:rsidRPr="006F2188">
        <w:rPr>
          <w:rFonts w:ascii="Tahoma" w:hAnsi="Tahoma" w:cs="Tahoma"/>
          <w:color w:val="000000" w:themeColor="text1"/>
          <w:kern w:val="24"/>
        </w:rPr>
        <w:t>dapt to obstacles, new challenges and changing technologies</w:t>
      </w:r>
    </w:p>
    <w:p w:rsidR="001B560C" w:rsidRPr="006F2188" w:rsidRDefault="001B560C" w:rsidP="001B560C">
      <w:pPr>
        <w:pStyle w:val="ListParagraph"/>
        <w:numPr>
          <w:ilvl w:val="0"/>
          <w:numId w:val="38"/>
        </w:numPr>
        <w:spacing w:line="216" w:lineRule="auto"/>
        <w:rPr>
          <w:rFonts w:ascii="Tahoma" w:hAnsi="Tahoma" w:cs="Tahoma"/>
          <w:color w:val="3494BA"/>
        </w:rPr>
      </w:pPr>
      <w:r w:rsidRPr="006F2188">
        <w:rPr>
          <w:rFonts w:ascii="Tahoma" w:hAnsi="Tahoma" w:cs="Tahoma"/>
          <w:b/>
          <w:bCs/>
          <w:color w:val="000000" w:themeColor="text1"/>
          <w:kern w:val="24"/>
        </w:rPr>
        <w:t>T</w:t>
      </w:r>
      <w:r w:rsidRPr="006F2188">
        <w:rPr>
          <w:rFonts w:ascii="Tahoma" w:hAnsi="Tahoma" w:cs="Tahoma"/>
          <w:color w:val="000000" w:themeColor="text1"/>
          <w:kern w:val="24"/>
        </w:rPr>
        <w:t>ake intellectual, conceptual and performance risks</w:t>
      </w:r>
    </w:p>
    <w:p w:rsidR="001B560C" w:rsidRPr="006F2188" w:rsidRDefault="001B560C" w:rsidP="001B560C">
      <w:pPr>
        <w:pStyle w:val="ListParagraph"/>
        <w:numPr>
          <w:ilvl w:val="0"/>
          <w:numId w:val="38"/>
        </w:numPr>
        <w:spacing w:line="216" w:lineRule="auto"/>
        <w:rPr>
          <w:rFonts w:ascii="Tahoma" w:hAnsi="Tahoma" w:cs="Tahoma"/>
          <w:color w:val="3494BA"/>
        </w:rPr>
      </w:pPr>
      <w:r w:rsidRPr="006F2188">
        <w:rPr>
          <w:rFonts w:ascii="Tahoma" w:hAnsi="Tahoma" w:cs="Tahoma"/>
          <w:b/>
          <w:bCs/>
          <w:color w:val="000000" w:themeColor="text1"/>
          <w:kern w:val="24"/>
        </w:rPr>
        <w:t>E</w:t>
      </w:r>
      <w:r w:rsidRPr="006F2188">
        <w:rPr>
          <w:rFonts w:ascii="Tahoma" w:hAnsi="Tahoma" w:cs="Tahoma"/>
          <w:color w:val="000000" w:themeColor="text1"/>
          <w:kern w:val="24"/>
        </w:rPr>
        <w:t>ffectively collaborate and communicate with others of various cultures, backgrounds and viewpoints</w:t>
      </w:r>
    </w:p>
    <w:p w:rsidR="001B560C" w:rsidRDefault="001B560C" w:rsidP="001B560C">
      <w:pPr>
        <w:pStyle w:val="ListParagraph"/>
        <w:spacing w:line="216" w:lineRule="auto"/>
        <w:rPr>
          <w:rFonts w:hAnsi="Tw Cen MT"/>
          <w:b/>
          <w:bCs/>
          <w:color w:val="000000" w:themeColor="text1"/>
          <w:kern w:val="24"/>
        </w:rPr>
      </w:pPr>
    </w:p>
    <w:tbl>
      <w:tblPr>
        <w:tblStyle w:val="TableGrid"/>
        <w:tblW w:w="0" w:type="auto"/>
        <w:tblLayout w:type="fixed"/>
        <w:tblLook w:val="04A0" w:firstRow="1" w:lastRow="0" w:firstColumn="1" w:lastColumn="0" w:noHBand="0" w:noVBand="1"/>
      </w:tblPr>
      <w:tblGrid>
        <w:gridCol w:w="4135"/>
        <w:gridCol w:w="1850"/>
        <w:gridCol w:w="4450"/>
      </w:tblGrid>
      <w:tr w:rsidR="001B560C" w:rsidRPr="006F2188" w:rsidTr="00C45174">
        <w:tc>
          <w:tcPr>
            <w:tcW w:w="4135" w:type="dxa"/>
            <w:shd w:val="clear" w:color="auto" w:fill="00CCFF"/>
          </w:tcPr>
          <w:p w:rsidR="001B560C" w:rsidRPr="006F2188" w:rsidRDefault="001B560C" w:rsidP="00C45174">
            <w:pPr>
              <w:spacing w:line="216" w:lineRule="auto"/>
              <w:rPr>
                <w:rFonts w:ascii="Tahoma" w:hAnsi="Tahoma" w:cs="Tahoma"/>
                <w:b/>
                <w:color w:val="3494BA"/>
              </w:rPr>
            </w:pPr>
            <w:r w:rsidRPr="006F2188">
              <w:rPr>
                <w:rFonts w:ascii="Tahoma" w:hAnsi="Tahoma" w:cs="Tahoma"/>
                <w:b/>
                <w:bCs/>
              </w:rPr>
              <w:t>Encore Academy Pathways</w:t>
            </w:r>
          </w:p>
        </w:tc>
        <w:tc>
          <w:tcPr>
            <w:tcW w:w="1850" w:type="dxa"/>
            <w:shd w:val="clear" w:color="auto" w:fill="00CCFF"/>
          </w:tcPr>
          <w:p w:rsidR="001B560C" w:rsidRPr="006F2188" w:rsidRDefault="001B560C" w:rsidP="00C45174">
            <w:pPr>
              <w:spacing w:line="216" w:lineRule="auto"/>
              <w:jc w:val="center"/>
              <w:rPr>
                <w:rFonts w:ascii="Tahoma" w:hAnsi="Tahoma" w:cs="Tahoma"/>
                <w:b/>
                <w:color w:val="3494BA"/>
              </w:rPr>
            </w:pPr>
            <w:r w:rsidRPr="006F2188">
              <w:rPr>
                <w:rFonts w:ascii="Tahoma" w:hAnsi="Tahoma" w:cs="Tahoma"/>
                <w:b/>
              </w:rPr>
              <w:t>Partner</w:t>
            </w:r>
          </w:p>
        </w:tc>
        <w:tc>
          <w:tcPr>
            <w:tcW w:w="4450" w:type="dxa"/>
            <w:shd w:val="clear" w:color="auto" w:fill="00CCFF"/>
          </w:tcPr>
          <w:p w:rsidR="001B560C" w:rsidRPr="006F2188" w:rsidRDefault="001B560C" w:rsidP="00C45174">
            <w:pPr>
              <w:spacing w:line="216" w:lineRule="auto"/>
              <w:jc w:val="center"/>
              <w:rPr>
                <w:rFonts w:ascii="Tahoma" w:hAnsi="Tahoma" w:cs="Tahoma"/>
                <w:color w:val="3494BA"/>
              </w:rPr>
            </w:pPr>
            <w:r w:rsidRPr="006F2188">
              <w:rPr>
                <w:rFonts w:ascii="Tahoma" w:hAnsi="Tahoma" w:cs="Tahoma"/>
                <w:b/>
              </w:rPr>
              <w:t>Requirements</w:t>
            </w:r>
          </w:p>
        </w:tc>
      </w:tr>
      <w:tr w:rsidR="001B560C" w:rsidRPr="006F2188" w:rsidTr="00C45174">
        <w:tc>
          <w:tcPr>
            <w:tcW w:w="4135" w:type="dxa"/>
            <w:shd w:val="clear" w:color="auto" w:fill="EAF1DD" w:themeFill="accent3" w:themeFillTint="33"/>
          </w:tcPr>
          <w:p w:rsidR="001B560C" w:rsidRPr="006F2188" w:rsidRDefault="001B560C" w:rsidP="00C45174">
            <w:pPr>
              <w:spacing w:line="216" w:lineRule="auto"/>
              <w:rPr>
                <w:rFonts w:ascii="Tahoma" w:hAnsi="Tahoma" w:cs="Tahoma"/>
                <w:b/>
                <w:color w:val="2C7FA0"/>
              </w:rPr>
            </w:pPr>
          </w:p>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Visual Design and Imaging </w:t>
            </w:r>
          </w:p>
          <w:p w:rsidR="001B560C" w:rsidRPr="006F2188" w:rsidRDefault="001B560C" w:rsidP="00C45174">
            <w:pPr>
              <w:spacing w:line="216" w:lineRule="auto"/>
              <w:rPr>
                <w:rFonts w:ascii="Tahoma" w:hAnsi="Tahoma" w:cs="Tahoma"/>
                <w:b/>
                <w:color w:val="2C7FA0"/>
              </w:rPr>
            </w:pPr>
          </w:p>
        </w:tc>
        <w:tc>
          <w:tcPr>
            <w:tcW w:w="1850"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COTC</w:t>
            </w:r>
          </w:p>
        </w:tc>
        <w:tc>
          <w:tcPr>
            <w:tcW w:w="4450" w:type="dxa"/>
          </w:tcPr>
          <w:p w:rsidR="001B560C" w:rsidRPr="006F2188" w:rsidRDefault="001B560C" w:rsidP="00C45174">
            <w:pPr>
              <w:spacing w:line="216" w:lineRule="auto"/>
              <w:rPr>
                <w:rFonts w:ascii="Tahoma" w:hAnsi="Tahoma" w:cs="Tahoma"/>
                <w:u w:val="single"/>
              </w:rPr>
            </w:pPr>
            <w:r w:rsidRPr="006F2188">
              <w:rPr>
                <w:rFonts w:ascii="Tahoma" w:hAnsi="Tahoma" w:cs="Tahoma"/>
                <w:u w:val="single"/>
              </w:rPr>
              <w:t>College Credit</w:t>
            </w:r>
          </w:p>
          <w:p w:rsidR="001B560C" w:rsidRPr="006F2188" w:rsidRDefault="001B560C" w:rsidP="00C45174">
            <w:pPr>
              <w:pStyle w:val="ListParagraph"/>
              <w:numPr>
                <w:ilvl w:val="0"/>
                <w:numId w:val="44"/>
              </w:numPr>
              <w:spacing w:line="216" w:lineRule="auto"/>
              <w:rPr>
                <w:rFonts w:ascii="Tahoma" w:hAnsi="Tahoma" w:cs="Tahoma"/>
              </w:rPr>
            </w:pPr>
            <w:r w:rsidRPr="006F2188">
              <w:rPr>
                <w:rFonts w:ascii="Tahoma" w:hAnsi="Tahoma" w:cs="Tahoma"/>
              </w:rPr>
              <w:t>2.0 GPA for 11</w:t>
            </w:r>
            <w:r w:rsidRPr="006F2188">
              <w:rPr>
                <w:rFonts w:ascii="Tahoma" w:hAnsi="Tahoma" w:cs="Tahoma"/>
                <w:vertAlign w:val="superscript"/>
              </w:rPr>
              <w:t>th</w:t>
            </w:r>
            <w:r w:rsidRPr="006F2188">
              <w:rPr>
                <w:rFonts w:ascii="Tahoma" w:hAnsi="Tahoma" w:cs="Tahoma"/>
              </w:rPr>
              <w:t xml:space="preserve"> grade courses</w:t>
            </w:r>
          </w:p>
          <w:p w:rsidR="001B560C" w:rsidRPr="006F2188" w:rsidRDefault="001B560C" w:rsidP="00C45174">
            <w:pPr>
              <w:pStyle w:val="ListParagraph"/>
              <w:numPr>
                <w:ilvl w:val="0"/>
                <w:numId w:val="44"/>
              </w:numPr>
              <w:spacing w:line="216" w:lineRule="auto"/>
              <w:rPr>
                <w:rFonts w:ascii="Tahoma" w:hAnsi="Tahoma" w:cs="Tahoma"/>
              </w:rPr>
            </w:pPr>
            <w:r w:rsidRPr="006F2188">
              <w:rPr>
                <w:rFonts w:ascii="Tahoma" w:hAnsi="Tahoma" w:cs="Tahoma"/>
              </w:rPr>
              <w:t>2.5 GPA  for 12</w:t>
            </w:r>
            <w:r w:rsidRPr="006F2188">
              <w:rPr>
                <w:rFonts w:ascii="Tahoma" w:hAnsi="Tahoma" w:cs="Tahoma"/>
                <w:vertAlign w:val="superscript"/>
              </w:rPr>
              <w:t>th</w:t>
            </w:r>
            <w:r w:rsidRPr="006F2188">
              <w:rPr>
                <w:rFonts w:ascii="Tahoma" w:hAnsi="Tahoma" w:cs="Tahoma"/>
              </w:rPr>
              <w:t xml:space="preserve"> grade courses</w:t>
            </w:r>
          </w:p>
          <w:p w:rsidR="001B560C" w:rsidRPr="006F2188" w:rsidRDefault="001B560C" w:rsidP="00C45174">
            <w:pPr>
              <w:spacing w:line="216" w:lineRule="auto"/>
              <w:rPr>
                <w:rFonts w:ascii="Tahoma" w:hAnsi="Tahoma" w:cs="Tahoma"/>
                <w:u w:val="single"/>
              </w:rPr>
            </w:pPr>
            <w:r w:rsidRPr="006F2188">
              <w:rPr>
                <w:rFonts w:ascii="Tahoma" w:hAnsi="Tahoma" w:cs="Tahoma"/>
                <w:u w:val="single"/>
              </w:rPr>
              <w:t>High School Credit</w:t>
            </w:r>
          </w:p>
          <w:p w:rsidR="001B560C" w:rsidRPr="006F2188" w:rsidRDefault="001B560C" w:rsidP="00C45174">
            <w:pPr>
              <w:pStyle w:val="ListParagraph"/>
              <w:numPr>
                <w:ilvl w:val="0"/>
                <w:numId w:val="45"/>
              </w:numPr>
              <w:spacing w:line="216" w:lineRule="auto"/>
              <w:rPr>
                <w:rFonts w:ascii="Tahoma" w:hAnsi="Tahoma" w:cs="Tahoma"/>
              </w:rPr>
            </w:pPr>
            <w:r w:rsidRPr="006F2188">
              <w:rPr>
                <w:rFonts w:ascii="Tahoma" w:hAnsi="Tahoma" w:cs="Tahoma"/>
              </w:rPr>
              <w:t>Pre-requisite courses</w:t>
            </w:r>
          </w:p>
          <w:p w:rsidR="001B560C" w:rsidRPr="006F2188" w:rsidRDefault="001B560C" w:rsidP="00C45174">
            <w:pPr>
              <w:spacing w:line="216" w:lineRule="auto"/>
              <w:rPr>
                <w:rFonts w:ascii="Tahoma" w:hAnsi="Tahoma" w:cs="Tahoma"/>
              </w:rPr>
            </w:pPr>
          </w:p>
        </w:tc>
      </w:tr>
      <w:tr w:rsidR="001B560C" w:rsidRPr="006F2188" w:rsidTr="00C45174">
        <w:tc>
          <w:tcPr>
            <w:tcW w:w="4135" w:type="dxa"/>
            <w:shd w:val="clear" w:color="auto" w:fill="EAF1DD" w:themeFill="accent3" w:themeFillTint="33"/>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Media Arts </w:t>
            </w:r>
          </w:p>
        </w:tc>
        <w:tc>
          <w:tcPr>
            <w:tcW w:w="1850" w:type="dxa"/>
          </w:tcPr>
          <w:p w:rsidR="001B560C" w:rsidRPr="006F2188" w:rsidRDefault="001B560C" w:rsidP="00C45174">
            <w:pPr>
              <w:spacing w:line="216" w:lineRule="auto"/>
              <w:jc w:val="center"/>
              <w:rPr>
                <w:rFonts w:ascii="Tahoma" w:hAnsi="Tahoma" w:cs="Tahoma"/>
                <w:color w:val="2C7FA0"/>
              </w:rPr>
            </w:pPr>
          </w:p>
        </w:tc>
        <w:tc>
          <w:tcPr>
            <w:tcW w:w="4450" w:type="dxa"/>
          </w:tcPr>
          <w:p w:rsidR="001B560C" w:rsidRPr="006F2188" w:rsidRDefault="001B560C" w:rsidP="00C45174">
            <w:pPr>
              <w:spacing w:line="216" w:lineRule="auto"/>
              <w:rPr>
                <w:rFonts w:ascii="Tahoma" w:hAnsi="Tahoma" w:cs="Tahoma"/>
              </w:rPr>
            </w:pPr>
          </w:p>
        </w:tc>
      </w:tr>
      <w:tr w:rsidR="001B560C" w:rsidRPr="006F2188" w:rsidTr="00C45174">
        <w:tc>
          <w:tcPr>
            <w:tcW w:w="4135" w:type="dxa"/>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Option 1: </w:t>
            </w:r>
          </w:p>
          <w:p w:rsidR="001B560C" w:rsidRPr="006F2188" w:rsidRDefault="001B560C" w:rsidP="00C45174">
            <w:pPr>
              <w:spacing w:line="216" w:lineRule="auto"/>
              <w:rPr>
                <w:rFonts w:ascii="Tahoma" w:hAnsi="Tahoma" w:cs="Tahoma"/>
                <w:color w:val="2C7FA0"/>
              </w:rPr>
            </w:pPr>
            <w:r w:rsidRPr="006F2188">
              <w:rPr>
                <w:rFonts w:ascii="Tahoma" w:hAnsi="Tahoma" w:cs="Tahoma"/>
                <w:color w:val="2C7FA0"/>
              </w:rPr>
              <w:t xml:space="preserve">Preparation for Cinematic Arts, Animation, Ad/Graph, </w:t>
            </w:r>
          </w:p>
          <w:p w:rsidR="001B560C" w:rsidRPr="006F2188" w:rsidRDefault="001B560C" w:rsidP="00C45174">
            <w:pPr>
              <w:spacing w:line="216" w:lineRule="auto"/>
              <w:rPr>
                <w:rFonts w:ascii="Tahoma" w:hAnsi="Tahoma" w:cs="Tahoma"/>
                <w:color w:val="2C7FA0"/>
              </w:rPr>
            </w:pPr>
            <w:r w:rsidRPr="006F2188">
              <w:rPr>
                <w:rFonts w:ascii="Tahoma" w:hAnsi="Tahoma" w:cs="Tahoma"/>
                <w:color w:val="2C7FA0"/>
              </w:rPr>
              <w:t>Fashion Design</w:t>
            </w:r>
          </w:p>
        </w:tc>
        <w:tc>
          <w:tcPr>
            <w:tcW w:w="1850"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CCAD</w:t>
            </w:r>
          </w:p>
        </w:tc>
        <w:tc>
          <w:tcPr>
            <w:tcW w:w="4450" w:type="dxa"/>
          </w:tcPr>
          <w:p w:rsidR="001B560C" w:rsidRPr="006F2188" w:rsidRDefault="001B560C" w:rsidP="00C45174">
            <w:pPr>
              <w:pStyle w:val="ListParagraph"/>
              <w:numPr>
                <w:ilvl w:val="0"/>
                <w:numId w:val="43"/>
              </w:numPr>
              <w:spacing w:line="216" w:lineRule="auto"/>
              <w:rPr>
                <w:rFonts w:ascii="Tahoma" w:hAnsi="Tahoma" w:cs="Tahoma"/>
              </w:rPr>
            </w:pPr>
            <w:r w:rsidRPr="006F2188">
              <w:rPr>
                <w:rFonts w:ascii="Tahoma" w:hAnsi="Tahoma" w:cs="Tahoma"/>
              </w:rPr>
              <w:t>3.0 GPA</w:t>
            </w:r>
          </w:p>
          <w:p w:rsidR="001B560C" w:rsidRPr="006F2188" w:rsidRDefault="001B560C" w:rsidP="00C45174">
            <w:pPr>
              <w:pStyle w:val="ListParagraph"/>
              <w:numPr>
                <w:ilvl w:val="0"/>
                <w:numId w:val="43"/>
              </w:numPr>
              <w:spacing w:line="216" w:lineRule="auto"/>
              <w:rPr>
                <w:rFonts w:ascii="Tahoma" w:hAnsi="Tahoma" w:cs="Tahoma"/>
              </w:rPr>
            </w:pPr>
            <w:r w:rsidRPr="006F2188">
              <w:rPr>
                <w:rFonts w:ascii="Tahoma" w:hAnsi="Tahoma" w:cs="Tahoma"/>
              </w:rPr>
              <w:t>500 word essay</w:t>
            </w:r>
          </w:p>
          <w:p w:rsidR="001B560C" w:rsidRPr="006F2188" w:rsidRDefault="001B560C" w:rsidP="00C45174">
            <w:pPr>
              <w:pStyle w:val="ListParagraph"/>
              <w:numPr>
                <w:ilvl w:val="0"/>
                <w:numId w:val="43"/>
              </w:numPr>
              <w:spacing w:line="216" w:lineRule="auto"/>
              <w:rPr>
                <w:rFonts w:ascii="Tahoma" w:hAnsi="Tahoma" w:cs="Tahoma"/>
              </w:rPr>
            </w:pPr>
            <w:r w:rsidRPr="006F2188">
              <w:rPr>
                <w:rFonts w:ascii="Tahoma" w:hAnsi="Tahoma" w:cs="Tahoma"/>
              </w:rPr>
              <w:t>Creative piece</w:t>
            </w:r>
          </w:p>
          <w:p w:rsidR="001B560C" w:rsidRPr="006F2188" w:rsidRDefault="001B560C" w:rsidP="00C45174">
            <w:pPr>
              <w:pStyle w:val="ListParagraph"/>
              <w:numPr>
                <w:ilvl w:val="0"/>
                <w:numId w:val="43"/>
              </w:numPr>
              <w:spacing w:line="216" w:lineRule="auto"/>
              <w:rPr>
                <w:rFonts w:ascii="Tahoma" w:hAnsi="Tahoma" w:cs="Tahoma"/>
              </w:rPr>
            </w:pPr>
            <w:r w:rsidRPr="006F2188">
              <w:rPr>
                <w:rFonts w:ascii="Tahoma" w:hAnsi="Tahoma" w:cs="Tahoma"/>
              </w:rPr>
              <w:t xml:space="preserve">Recommendation </w:t>
            </w:r>
          </w:p>
        </w:tc>
      </w:tr>
      <w:tr w:rsidR="001B560C" w:rsidRPr="006F2188" w:rsidTr="00C45174">
        <w:tc>
          <w:tcPr>
            <w:tcW w:w="4135" w:type="dxa"/>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Option 2: </w:t>
            </w:r>
          </w:p>
          <w:p w:rsidR="001B560C" w:rsidRPr="006F2188" w:rsidRDefault="001B560C" w:rsidP="00C45174">
            <w:pPr>
              <w:spacing w:line="216" w:lineRule="auto"/>
              <w:rPr>
                <w:rFonts w:ascii="Tahoma" w:hAnsi="Tahoma" w:cs="Tahoma"/>
                <w:color w:val="2C7FA0"/>
              </w:rPr>
            </w:pPr>
            <w:r w:rsidRPr="006F2188">
              <w:rPr>
                <w:rFonts w:ascii="Tahoma" w:hAnsi="Tahoma" w:cs="Tahoma"/>
                <w:color w:val="2C7FA0"/>
              </w:rPr>
              <w:t>Media Arts Certification</w:t>
            </w:r>
          </w:p>
        </w:tc>
        <w:tc>
          <w:tcPr>
            <w:tcW w:w="1850" w:type="dxa"/>
          </w:tcPr>
          <w:p w:rsidR="001B560C" w:rsidRPr="006F2188" w:rsidRDefault="001B560C" w:rsidP="00C45174">
            <w:pPr>
              <w:spacing w:line="216" w:lineRule="auto"/>
              <w:jc w:val="center"/>
              <w:rPr>
                <w:rFonts w:ascii="Tahoma" w:hAnsi="Tahoma" w:cs="Tahoma"/>
                <w:color w:val="2C7FA0"/>
              </w:rPr>
            </w:pPr>
          </w:p>
        </w:tc>
        <w:tc>
          <w:tcPr>
            <w:tcW w:w="4450" w:type="dxa"/>
          </w:tcPr>
          <w:p w:rsidR="001B560C" w:rsidRPr="006F2188" w:rsidRDefault="001B560C" w:rsidP="00C45174">
            <w:pPr>
              <w:pStyle w:val="ListParagraph"/>
              <w:numPr>
                <w:ilvl w:val="0"/>
                <w:numId w:val="46"/>
              </w:numPr>
              <w:spacing w:line="216" w:lineRule="auto"/>
              <w:rPr>
                <w:rFonts w:ascii="Tahoma" w:hAnsi="Tahoma" w:cs="Tahoma"/>
              </w:rPr>
            </w:pPr>
            <w:r w:rsidRPr="006F2188">
              <w:rPr>
                <w:rFonts w:ascii="Tahoma" w:hAnsi="Tahoma" w:cs="Tahoma"/>
              </w:rPr>
              <w:t>Pre-requisite courses</w:t>
            </w:r>
          </w:p>
          <w:p w:rsidR="001B560C" w:rsidRPr="006F2188" w:rsidRDefault="001B560C" w:rsidP="00C45174">
            <w:pPr>
              <w:pStyle w:val="ListParagraph"/>
              <w:numPr>
                <w:ilvl w:val="0"/>
                <w:numId w:val="46"/>
              </w:numPr>
              <w:spacing w:line="216" w:lineRule="auto"/>
              <w:rPr>
                <w:rFonts w:ascii="Tahoma" w:hAnsi="Tahoma" w:cs="Tahoma"/>
              </w:rPr>
            </w:pPr>
            <w:r w:rsidRPr="006F2188">
              <w:rPr>
                <w:rFonts w:ascii="Tahoma" w:hAnsi="Tahoma" w:cs="Tahoma"/>
              </w:rPr>
              <w:t>Interest in Media Arts/Music/Performance</w:t>
            </w:r>
          </w:p>
        </w:tc>
      </w:tr>
      <w:tr w:rsidR="001B560C" w:rsidRPr="006F2188" w:rsidTr="00C45174">
        <w:tc>
          <w:tcPr>
            <w:tcW w:w="4135" w:type="dxa"/>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Option 3: </w:t>
            </w:r>
          </w:p>
          <w:p w:rsidR="001B560C" w:rsidRPr="006F2188" w:rsidRDefault="001B560C" w:rsidP="00C45174">
            <w:pPr>
              <w:spacing w:line="216" w:lineRule="auto"/>
              <w:rPr>
                <w:rFonts w:ascii="Tahoma" w:hAnsi="Tahoma" w:cs="Tahoma"/>
                <w:color w:val="2C7FA0"/>
              </w:rPr>
            </w:pPr>
            <w:r w:rsidRPr="006F2188">
              <w:rPr>
                <w:rFonts w:ascii="Tahoma" w:hAnsi="Tahoma" w:cs="Tahoma"/>
                <w:color w:val="2C7FA0"/>
              </w:rPr>
              <w:t>Mosaic</w:t>
            </w:r>
          </w:p>
        </w:tc>
        <w:tc>
          <w:tcPr>
            <w:tcW w:w="1850"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MOSAIC</w:t>
            </w:r>
          </w:p>
        </w:tc>
        <w:tc>
          <w:tcPr>
            <w:tcW w:w="4450" w:type="dxa"/>
          </w:tcPr>
          <w:p w:rsidR="001B560C" w:rsidRPr="006F2188" w:rsidRDefault="001B560C" w:rsidP="00C45174">
            <w:pPr>
              <w:pStyle w:val="ListParagraph"/>
              <w:numPr>
                <w:ilvl w:val="0"/>
                <w:numId w:val="47"/>
              </w:numPr>
              <w:spacing w:line="216" w:lineRule="auto"/>
              <w:rPr>
                <w:rFonts w:ascii="Tahoma" w:hAnsi="Tahoma" w:cs="Tahoma"/>
              </w:rPr>
            </w:pPr>
            <w:r w:rsidRPr="006F2188">
              <w:rPr>
                <w:rFonts w:ascii="Tahoma" w:hAnsi="Tahoma" w:cs="Tahoma"/>
              </w:rPr>
              <w:t>Attendance</w:t>
            </w:r>
          </w:p>
          <w:p w:rsidR="001B560C" w:rsidRPr="006F2188" w:rsidRDefault="001B560C" w:rsidP="00C45174">
            <w:pPr>
              <w:pStyle w:val="ListParagraph"/>
              <w:numPr>
                <w:ilvl w:val="0"/>
                <w:numId w:val="47"/>
              </w:numPr>
              <w:spacing w:line="216" w:lineRule="auto"/>
              <w:rPr>
                <w:rFonts w:ascii="Tahoma" w:hAnsi="Tahoma" w:cs="Tahoma"/>
              </w:rPr>
            </w:pPr>
            <w:r w:rsidRPr="006F2188">
              <w:rPr>
                <w:rFonts w:ascii="Tahoma" w:hAnsi="Tahoma" w:cs="Tahoma"/>
              </w:rPr>
              <w:t>Work completion</w:t>
            </w:r>
          </w:p>
          <w:p w:rsidR="001B560C" w:rsidRPr="006F2188" w:rsidRDefault="001B560C" w:rsidP="00C45174">
            <w:pPr>
              <w:pStyle w:val="ListParagraph"/>
              <w:numPr>
                <w:ilvl w:val="0"/>
                <w:numId w:val="47"/>
              </w:numPr>
              <w:spacing w:line="216" w:lineRule="auto"/>
              <w:rPr>
                <w:rFonts w:ascii="Tahoma" w:hAnsi="Tahoma" w:cs="Tahoma"/>
              </w:rPr>
            </w:pPr>
            <w:r w:rsidRPr="006F2188">
              <w:rPr>
                <w:rFonts w:ascii="Tahoma" w:hAnsi="Tahoma" w:cs="Tahoma"/>
              </w:rPr>
              <w:t>Recommendation</w:t>
            </w:r>
          </w:p>
        </w:tc>
      </w:tr>
      <w:tr w:rsidR="001B560C" w:rsidRPr="006F2188" w:rsidTr="00C45174">
        <w:tc>
          <w:tcPr>
            <w:tcW w:w="4135" w:type="dxa"/>
            <w:shd w:val="clear" w:color="auto" w:fill="EAF1DD" w:themeFill="accent3" w:themeFillTint="33"/>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Communications </w:t>
            </w:r>
          </w:p>
          <w:p w:rsidR="001B560C" w:rsidRPr="006F2188" w:rsidRDefault="001B560C" w:rsidP="00C45174">
            <w:pPr>
              <w:spacing w:line="216" w:lineRule="auto"/>
              <w:rPr>
                <w:rFonts w:ascii="Tahoma" w:hAnsi="Tahoma" w:cs="Tahoma"/>
                <w:b/>
                <w:color w:val="2C7FA0"/>
              </w:rPr>
            </w:pPr>
          </w:p>
        </w:tc>
        <w:tc>
          <w:tcPr>
            <w:tcW w:w="1850"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CSCC</w:t>
            </w:r>
          </w:p>
        </w:tc>
        <w:tc>
          <w:tcPr>
            <w:tcW w:w="4450" w:type="dxa"/>
          </w:tcPr>
          <w:p w:rsidR="001B560C" w:rsidRPr="006F2188" w:rsidRDefault="001B560C" w:rsidP="00C45174">
            <w:pPr>
              <w:pStyle w:val="ListParagraph"/>
              <w:spacing w:line="216" w:lineRule="auto"/>
              <w:rPr>
                <w:rFonts w:ascii="Tahoma" w:hAnsi="Tahoma" w:cs="Tahoma"/>
              </w:rPr>
            </w:pPr>
          </w:p>
          <w:p w:rsidR="001B560C" w:rsidRPr="006F2188" w:rsidRDefault="001B560C" w:rsidP="00C45174">
            <w:pPr>
              <w:pStyle w:val="ListParagraph"/>
              <w:numPr>
                <w:ilvl w:val="0"/>
                <w:numId w:val="48"/>
              </w:numPr>
              <w:spacing w:line="216" w:lineRule="auto"/>
              <w:rPr>
                <w:rFonts w:ascii="Tahoma" w:hAnsi="Tahoma" w:cs="Tahoma"/>
              </w:rPr>
            </w:pPr>
            <w:r w:rsidRPr="006F2188">
              <w:rPr>
                <w:rFonts w:ascii="Tahoma" w:hAnsi="Tahoma" w:cs="Tahoma"/>
              </w:rPr>
              <w:t>2.75 GPA</w:t>
            </w:r>
          </w:p>
          <w:p w:rsidR="001B560C" w:rsidRPr="006F2188" w:rsidRDefault="001B560C" w:rsidP="00C45174">
            <w:pPr>
              <w:pStyle w:val="ListParagraph"/>
              <w:numPr>
                <w:ilvl w:val="0"/>
                <w:numId w:val="48"/>
              </w:numPr>
              <w:spacing w:line="216" w:lineRule="auto"/>
              <w:rPr>
                <w:rFonts w:ascii="Tahoma" w:hAnsi="Tahoma" w:cs="Tahoma"/>
              </w:rPr>
            </w:pPr>
            <w:r w:rsidRPr="006F2188">
              <w:rPr>
                <w:rFonts w:ascii="Tahoma" w:hAnsi="Tahoma" w:cs="Tahoma"/>
              </w:rPr>
              <w:t>ACT/Compass Score</w:t>
            </w:r>
          </w:p>
          <w:p w:rsidR="001B560C" w:rsidRPr="006F2188" w:rsidRDefault="001B560C" w:rsidP="00C45174">
            <w:pPr>
              <w:spacing w:line="216" w:lineRule="auto"/>
              <w:rPr>
                <w:rFonts w:ascii="Tahoma" w:hAnsi="Tahoma" w:cs="Tahoma"/>
              </w:rPr>
            </w:pPr>
          </w:p>
        </w:tc>
      </w:tr>
      <w:tr w:rsidR="001B560C" w:rsidRPr="006F2188" w:rsidTr="00C45174">
        <w:tc>
          <w:tcPr>
            <w:tcW w:w="4135" w:type="dxa"/>
            <w:shd w:val="clear" w:color="auto" w:fill="EAF1DD" w:themeFill="accent3" w:themeFillTint="33"/>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Career Design </w:t>
            </w:r>
          </w:p>
        </w:tc>
        <w:tc>
          <w:tcPr>
            <w:tcW w:w="1850"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Eastland-Fairfield Career and Technical School</w:t>
            </w:r>
          </w:p>
        </w:tc>
        <w:tc>
          <w:tcPr>
            <w:tcW w:w="4450" w:type="dxa"/>
          </w:tcPr>
          <w:p w:rsidR="001B560C" w:rsidRPr="006F2188" w:rsidRDefault="001B560C" w:rsidP="00C45174">
            <w:pPr>
              <w:pStyle w:val="ListParagraph"/>
              <w:numPr>
                <w:ilvl w:val="0"/>
                <w:numId w:val="49"/>
              </w:numPr>
              <w:spacing w:line="216" w:lineRule="auto"/>
              <w:rPr>
                <w:rFonts w:ascii="Tahoma" w:hAnsi="Tahoma" w:cs="Tahoma"/>
              </w:rPr>
            </w:pPr>
            <w:r w:rsidRPr="006F2188">
              <w:rPr>
                <w:rFonts w:ascii="Tahoma" w:hAnsi="Tahoma" w:cs="Tahoma"/>
              </w:rPr>
              <w:t>Grades</w:t>
            </w:r>
          </w:p>
          <w:p w:rsidR="001B560C" w:rsidRPr="006F2188" w:rsidRDefault="001B560C" w:rsidP="00C45174">
            <w:pPr>
              <w:pStyle w:val="ListParagraph"/>
              <w:numPr>
                <w:ilvl w:val="0"/>
                <w:numId w:val="49"/>
              </w:numPr>
              <w:spacing w:line="216" w:lineRule="auto"/>
              <w:rPr>
                <w:rFonts w:ascii="Tahoma" w:hAnsi="Tahoma" w:cs="Tahoma"/>
              </w:rPr>
            </w:pPr>
            <w:r w:rsidRPr="006F2188">
              <w:rPr>
                <w:rFonts w:ascii="Tahoma" w:hAnsi="Tahoma" w:cs="Tahoma"/>
              </w:rPr>
              <w:t xml:space="preserve">Behavior </w:t>
            </w:r>
          </w:p>
          <w:p w:rsidR="001B560C" w:rsidRPr="006F2188" w:rsidRDefault="001B560C" w:rsidP="00C45174">
            <w:pPr>
              <w:pStyle w:val="ListParagraph"/>
              <w:numPr>
                <w:ilvl w:val="0"/>
                <w:numId w:val="49"/>
              </w:numPr>
              <w:spacing w:line="216" w:lineRule="auto"/>
              <w:rPr>
                <w:rFonts w:ascii="Tahoma" w:hAnsi="Tahoma" w:cs="Tahoma"/>
              </w:rPr>
            </w:pPr>
            <w:r w:rsidRPr="006F2188">
              <w:rPr>
                <w:rFonts w:ascii="Tahoma" w:hAnsi="Tahoma" w:cs="Tahoma"/>
              </w:rPr>
              <w:t>Attendance</w:t>
            </w:r>
          </w:p>
          <w:p w:rsidR="001B560C" w:rsidRPr="006F2188" w:rsidRDefault="001B560C" w:rsidP="00C45174">
            <w:pPr>
              <w:pStyle w:val="ListParagraph"/>
              <w:numPr>
                <w:ilvl w:val="0"/>
                <w:numId w:val="49"/>
              </w:numPr>
              <w:spacing w:line="216" w:lineRule="auto"/>
              <w:rPr>
                <w:rFonts w:ascii="Tahoma" w:hAnsi="Tahoma" w:cs="Tahoma"/>
              </w:rPr>
            </w:pPr>
            <w:r w:rsidRPr="006F2188">
              <w:rPr>
                <w:rFonts w:ascii="Tahoma" w:hAnsi="Tahoma" w:cs="Tahoma"/>
              </w:rPr>
              <w:t>Credits and electives</w:t>
            </w:r>
          </w:p>
        </w:tc>
      </w:tr>
    </w:tbl>
    <w:p w:rsidR="001B560C" w:rsidRDefault="001B560C" w:rsidP="001B560C">
      <w:pPr>
        <w:jc w:val="center"/>
        <w:rPr>
          <w:b/>
        </w:rPr>
      </w:pPr>
    </w:p>
    <w:p w:rsidR="001B560C" w:rsidRDefault="001B560C" w:rsidP="001B560C">
      <w:pPr>
        <w:jc w:val="center"/>
        <w:rPr>
          <w:b/>
        </w:rPr>
      </w:pPr>
    </w:p>
    <w:p w:rsidR="001B560C" w:rsidRDefault="001B560C" w:rsidP="001B560C">
      <w:pPr>
        <w:jc w:val="center"/>
        <w:rPr>
          <w:b/>
        </w:rPr>
      </w:pPr>
    </w:p>
    <w:p w:rsidR="001B560C" w:rsidRDefault="001B560C" w:rsidP="001B560C">
      <w:pPr>
        <w:rPr>
          <w:b/>
        </w:rPr>
      </w:pPr>
      <w:r>
        <w:rPr>
          <w:b/>
        </w:rPr>
        <w:br w:type="page"/>
      </w:r>
    </w:p>
    <w:p w:rsidR="001B560C" w:rsidRDefault="001B560C" w:rsidP="001B560C">
      <w:pPr>
        <w:jc w:val="center"/>
        <w:rPr>
          <w:b/>
        </w:rPr>
      </w:pPr>
    </w:p>
    <w:p w:rsidR="001B560C" w:rsidRDefault="001B560C" w:rsidP="001B560C">
      <w:pPr>
        <w:jc w:val="center"/>
        <w:rPr>
          <w:b/>
        </w:rPr>
      </w:pPr>
    </w:p>
    <w:p w:rsidR="001B560C" w:rsidRPr="006F2188" w:rsidRDefault="001B560C" w:rsidP="001B560C">
      <w:pPr>
        <w:jc w:val="center"/>
        <w:rPr>
          <w:rFonts w:ascii="Tahoma" w:hAnsi="Tahoma" w:cs="Tahoma"/>
          <w:b/>
          <w:sz w:val="22"/>
          <w:szCs w:val="22"/>
        </w:rPr>
      </w:pPr>
      <w:r w:rsidRPr="006F2188">
        <w:rPr>
          <w:rFonts w:ascii="Tahoma" w:hAnsi="Tahoma" w:cs="Tahoma"/>
          <w:b/>
          <w:sz w:val="22"/>
          <w:szCs w:val="22"/>
        </w:rPr>
        <w:t>College and Career Options Summary</w:t>
      </w:r>
    </w:p>
    <w:tbl>
      <w:tblPr>
        <w:tblStyle w:val="TableGrid"/>
        <w:tblW w:w="10435" w:type="dxa"/>
        <w:tblLook w:val="04A0" w:firstRow="1" w:lastRow="0" w:firstColumn="1" w:lastColumn="0" w:noHBand="0" w:noVBand="1"/>
      </w:tblPr>
      <w:tblGrid>
        <w:gridCol w:w="3832"/>
        <w:gridCol w:w="870"/>
        <w:gridCol w:w="5733"/>
      </w:tblGrid>
      <w:tr w:rsidR="001B560C" w:rsidRPr="006F2188" w:rsidTr="00C45174">
        <w:tc>
          <w:tcPr>
            <w:tcW w:w="3832"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 xml:space="preserve">College </w:t>
            </w:r>
          </w:p>
        </w:tc>
        <w:tc>
          <w:tcPr>
            <w:tcW w:w="870"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Hours</w:t>
            </w:r>
          </w:p>
        </w:tc>
        <w:tc>
          <w:tcPr>
            <w:tcW w:w="5733"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Leads to…</w:t>
            </w:r>
          </w:p>
        </w:tc>
      </w:tr>
      <w:tr w:rsidR="001B560C" w:rsidRPr="006F2188" w:rsidTr="00C45174">
        <w:tc>
          <w:tcPr>
            <w:tcW w:w="3832" w:type="dxa"/>
          </w:tcPr>
          <w:p w:rsidR="001B560C" w:rsidRPr="006F2188" w:rsidRDefault="001B560C" w:rsidP="00C45174">
            <w:pPr>
              <w:jc w:val="center"/>
              <w:rPr>
                <w:rFonts w:ascii="Tahoma" w:hAnsi="Tahoma" w:cs="Tahoma"/>
                <w:b/>
              </w:rPr>
            </w:pPr>
            <w:r w:rsidRPr="006F2188">
              <w:rPr>
                <w:rFonts w:ascii="Tahoma" w:hAnsi="Tahoma" w:cs="Tahoma"/>
                <w:b/>
              </w:rPr>
              <w:t>Central Ohio Technical College</w:t>
            </w:r>
          </w:p>
        </w:tc>
        <w:tc>
          <w:tcPr>
            <w:tcW w:w="870" w:type="dxa"/>
          </w:tcPr>
          <w:p w:rsidR="001B560C" w:rsidRPr="006F2188" w:rsidRDefault="001B560C" w:rsidP="00C45174">
            <w:pPr>
              <w:jc w:val="center"/>
              <w:rPr>
                <w:rFonts w:ascii="Tahoma" w:hAnsi="Tahoma" w:cs="Tahoma"/>
              </w:rPr>
            </w:pPr>
            <w:r w:rsidRPr="006F2188">
              <w:rPr>
                <w:rFonts w:ascii="Tahoma" w:hAnsi="Tahoma" w:cs="Tahoma"/>
              </w:rPr>
              <w:t>19 +</w:t>
            </w:r>
          </w:p>
        </w:tc>
        <w:tc>
          <w:tcPr>
            <w:tcW w:w="5733" w:type="dxa"/>
          </w:tcPr>
          <w:p w:rsidR="001B560C" w:rsidRPr="006F2188" w:rsidRDefault="001B560C" w:rsidP="00C45174">
            <w:pPr>
              <w:pStyle w:val="ListParagraph"/>
              <w:numPr>
                <w:ilvl w:val="0"/>
                <w:numId w:val="39"/>
              </w:numPr>
              <w:rPr>
                <w:rFonts w:ascii="Tahoma" w:hAnsi="Tahoma" w:cs="Tahoma"/>
              </w:rPr>
            </w:pPr>
            <w:r w:rsidRPr="006F2188">
              <w:rPr>
                <w:rFonts w:ascii="Tahoma" w:eastAsiaTheme="minorEastAsia" w:hAnsi="Tahoma" w:cs="Tahoma"/>
              </w:rPr>
              <w:t>Adobe Photoshop Certificate</w:t>
            </w:r>
          </w:p>
          <w:p w:rsidR="001B560C" w:rsidRPr="006F2188" w:rsidRDefault="001B560C" w:rsidP="00C45174">
            <w:pPr>
              <w:pStyle w:val="ListParagraph"/>
              <w:numPr>
                <w:ilvl w:val="0"/>
                <w:numId w:val="39"/>
              </w:numPr>
              <w:rPr>
                <w:rFonts w:ascii="Tahoma" w:hAnsi="Tahoma" w:cs="Tahoma"/>
              </w:rPr>
            </w:pPr>
            <w:r w:rsidRPr="006F2188">
              <w:rPr>
                <w:rFonts w:ascii="Tahoma" w:eastAsiaTheme="minorEastAsia" w:hAnsi="Tahoma" w:cs="Tahoma"/>
              </w:rPr>
              <w:t>Adobe Illustrator Certificate</w:t>
            </w:r>
          </w:p>
          <w:p w:rsidR="001B560C" w:rsidRPr="006F2188" w:rsidRDefault="001B560C" w:rsidP="00C45174">
            <w:pPr>
              <w:pStyle w:val="ListParagraph"/>
              <w:numPr>
                <w:ilvl w:val="0"/>
                <w:numId w:val="39"/>
              </w:numPr>
              <w:rPr>
                <w:rFonts w:ascii="Tahoma" w:hAnsi="Tahoma" w:cs="Tahoma"/>
              </w:rPr>
            </w:pPr>
            <w:r w:rsidRPr="006F2188">
              <w:rPr>
                <w:rFonts w:ascii="Tahoma" w:eastAsiaTheme="minorEastAsia" w:hAnsi="Tahoma" w:cs="Tahoma"/>
              </w:rPr>
              <w:t>Social Media Web Design Certificate</w:t>
            </w:r>
          </w:p>
          <w:p w:rsidR="001B560C" w:rsidRPr="006F2188" w:rsidRDefault="001B560C" w:rsidP="00C45174">
            <w:pPr>
              <w:pStyle w:val="ListParagraph"/>
              <w:numPr>
                <w:ilvl w:val="0"/>
                <w:numId w:val="39"/>
              </w:numPr>
              <w:rPr>
                <w:rFonts w:ascii="Tahoma" w:hAnsi="Tahoma" w:cs="Tahoma"/>
              </w:rPr>
            </w:pPr>
            <w:r w:rsidRPr="006F2188">
              <w:rPr>
                <w:rFonts w:ascii="Tahoma" w:eastAsiaTheme="minorEastAsia" w:hAnsi="Tahoma" w:cs="Tahoma"/>
              </w:rPr>
              <w:t>Web Animation Certificate</w:t>
            </w:r>
          </w:p>
          <w:p w:rsidR="001B560C" w:rsidRPr="006F2188" w:rsidRDefault="001B560C" w:rsidP="00C45174">
            <w:pPr>
              <w:pStyle w:val="ListParagraph"/>
              <w:numPr>
                <w:ilvl w:val="0"/>
                <w:numId w:val="39"/>
              </w:numPr>
              <w:rPr>
                <w:rFonts w:ascii="Tahoma" w:hAnsi="Tahoma" w:cs="Tahoma"/>
              </w:rPr>
            </w:pPr>
            <w:r w:rsidRPr="006F2188">
              <w:rPr>
                <w:rFonts w:ascii="Tahoma" w:hAnsi="Tahoma" w:cs="Tahoma"/>
              </w:rPr>
              <w:t xml:space="preserve">College coursework towards Associate Degree in Digital Media Design/Graphic Design at COTC. </w:t>
            </w:r>
          </w:p>
          <w:p w:rsidR="001B560C" w:rsidRPr="006F2188" w:rsidRDefault="001B560C" w:rsidP="00C45174">
            <w:pPr>
              <w:pStyle w:val="ListParagraph"/>
              <w:numPr>
                <w:ilvl w:val="0"/>
                <w:numId w:val="39"/>
              </w:numPr>
              <w:rPr>
                <w:rFonts w:ascii="Tahoma" w:hAnsi="Tahoma" w:cs="Tahoma"/>
              </w:rPr>
            </w:pPr>
            <w:r w:rsidRPr="006F2188">
              <w:rPr>
                <w:rFonts w:ascii="Tahoma" w:hAnsi="Tahoma" w:cs="Tahoma"/>
              </w:rPr>
              <w:t>Some courses will transfer to most of Ohio’s public colleges/universities. Some other courses may transfer pending a course audit/portfolio review.</w:t>
            </w:r>
          </w:p>
          <w:p w:rsidR="001B560C" w:rsidRPr="006F2188" w:rsidRDefault="001B560C" w:rsidP="00C45174">
            <w:pPr>
              <w:jc w:val="center"/>
              <w:rPr>
                <w:rFonts w:ascii="Tahoma" w:hAnsi="Tahoma" w:cs="Tahoma"/>
                <w:b/>
              </w:rPr>
            </w:pPr>
          </w:p>
        </w:tc>
      </w:tr>
      <w:tr w:rsidR="001B560C" w:rsidRPr="006F2188" w:rsidTr="00C45174">
        <w:tc>
          <w:tcPr>
            <w:tcW w:w="3832" w:type="dxa"/>
          </w:tcPr>
          <w:p w:rsidR="001B560C" w:rsidRPr="006F2188" w:rsidRDefault="001B560C" w:rsidP="00C45174">
            <w:pPr>
              <w:jc w:val="center"/>
              <w:rPr>
                <w:rFonts w:ascii="Tahoma" w:hAnsi="Tahoma" w:cs="Tahoma"/>
                <w:b/>
              </w:rPr>
            </w:pPr>
            <w:r w:rsidRPr="006F2188">
              <w:rPr>
                <w:rFonts w:ascii="Tahoma" w:hAnsi="Tahoma" w:cs="Tahoma"/>
                <w:b/>
              </w:rPr>
              <w:t>Columbus College of Art and Design</w:t>
            </w:r>
          </w:p>
        </w:tc>
        <w:tc>
          <w:tcPr>
            <w:tcW w:w="870" w:type="dxa"/>
          </w:tcPr>
          <w:p w:rsidR="001B560C" w:rsidRPr="006F2188" w:rsidRDefault="001B560C" w:rsidP="00C45174">
            <w:pPr>
              <w:jc w:val="center"/>
              <w:rPr>
                <w:rFonts w:ascii="Tahoma" w:hAnsi="Tahoma" w:cs="Tahoma"/>
              </w:rPr>
            </w:pPr>
            <w:r w:rsidRPr="006F2188">
              <w:rPr>
                <w:rFonts w:ascii="Tahoma" w:hAnsi="Tahoma" w:cs="Tahoma"/>
              </w:rPr>
              <w:t xml:space="preserve">15+ </w:t>
            </w:r>
          </w:p>
        </w:tc>
        <w:tc>
          <w:tcPr>
            <w:tcW w:w="5733" w:type="dxa"/>
          </w:tcPr>
          <w:p w:rsidR="001B560C" w:rsidRPr="006F2188" w:rsidRDefault="001B560C" w:rsidP="00C45174">
            <w:pPr>
              <w:rPr>
                <w:rFonts w:ascii="Tahoma" w:hAnsi="Tahoma" w:cs="Tahoma"/>
              </w:rPr>
            </w:pPr>
            <w:r w:rsidRPr="006F2188">
              <w:rPr>
                <w:rFonts w:ascii="Tahoma" w:hAnsi="Tahoma" w:cs="Tahoma"/>
              </w:rPr>
              <w:t>One of four majors at CCAD</w:t>
            </w:r>
          </w:p>
          <w:p w:rsidR="001B560C" w:rsidRPr="006F2188" w:rsidRDefault="001B560C" w:rsidP="00C45174">
            <w:pPr>
              <w:pStyle w:val="ListParagraph"/>
              <w:numPr>
                <w:ilvl w:val="0"/>
                <w:numId w:val="40"/>
              </w:numPr>
              <w:rPr>
                <w:rFonts w:ascii="Tahoma" w:hAnsi="Tahoma" w:cs="Tahoma"/>
              </w:rPr>
            </w:pPr>
            <w:r w:rsidRPr="006F2188">
              <w:rPr>
                <w:rFonts w:ascii="Tahoma" w:hAnsi="Tahoma" w:cs="Tahoma"/>
              </w:rPr>
              <w:t>Cinematic Arts</w:t>
            </w:r>
          </w:p>
          <w:p w:rsidR="001B560C" w:rsidRPr="006F2188" w:rsidRDefault="001B560C" w:rsidP="00C45174">
            <w:pPr>
              <w:pStyle w:val="ListParagraph"/>
              <w:numPr>
                <w:ilvl w:val="0"/>
                <w:numId w:val="40"/>
              </w:numPr>
              <w:rPr>
                <w:rFonts w:ascii="Tahoma" w:hAnsi="Tahoma" w:cs="Tahoma"/>
              </w:rPr>
            </w:pPr>
            <w:r w:rsidRPr="006F2188">
              <w:rPr>
                <w:rFonts w:ascii="Tahoma" w:hAnsi="Tahoma" w:cs="Tahoma"/>
              </w:rPr>
              <w:t>Animation</w:t>
            </w:r>
          </w:p>
          <w:p w:rsidR="001B560C" w:rsidRPr="006F2188" w:rsidRDefault="001B560C" w:rsidP="00C45174">
            <w:pPr>
              <w:pStyle w:val="ListParagraph"/>
              <w:numPr>
                <w:ilvl w:val="0"/>
                <w:numId w:val="40"/>
              </w:numPr>
              <w:rPr>
                <w:rFonts w:ascii="Tahoma" w:hAnsi="Tahoma" w:cs="Tahoma"/>
              </w:rPr>
            </w:pPr>
            <w:r w:rsidRPr="006F2188">
              <w:rPr>
                <w:rFonts w:ascii="Tahoma" w:hAnsi="Tahoma" w:cs="Tahoma"/>
              </w:rPr>
              <w:t>Advertising and Graphic Arts</w:t>
            </w:r>
          </w:p>
          <w:p w:rsidR="001B560C" w:rsidRPr="006F2188" w:rsidRDefault="001B560C" w:rsidP="00C45174">
            <w:pPr>
              <w:pStyle w:val="ListParagraph"/>
              <w:numPr>
                <w:ilvl w:val="0"/>
                <w:numId w:val="40"/>
              </w:numPr>
              <w:rPr>
                <w:rFonts w:ascii="Tahoma" w:hAnsi="Tahoma" w:cs="Tahoma"/>
              </w:rPr>
            </w:pPr>
            <w:r w:rsidRPr="006F2188">
              <w:rPr>
                <w:rFonts w:ascii="Tahoma" w:hAnsi="Tahoma" w:cs="Tahoma"/>
              </w:rPr>
              <w:t>Fashion Design</w:t>
            </w:r>
          </w:p>
          <w:p w:rsidR="001B560C" w:rsidRPr="006F2188" w:rsidRDefault="001B560C" w:rsidP="00C45174">
            <w:pPr>
              <w:rPr>
                <w:rFonts w:ascii="Tahoma" w:hAnsi="Tahoma" w:cs="Tahoma"/>
                <w:b/>
              </w:rPr>
            </w:pPr>
          </w:p>
        </w:tc>
      </w:tr>
      <w:tr w:rsidR="001B560C" w:rsidRPr="006F2188" w:rsidTr="00C45174">
        <w:tc>
          <w:tcPr>
            <w:tcW w:w="3832" w:type="dxa"/>
          </w:tcPr>
          <w:p w:rsidR="001B560C" w:rsidRPr="006F2188" w:rsidRDefault="001B560C" w:rsidP="00C45174">
            <w:pPr>
              <w:jc w:val="center"/>
              <w:rPr>
                <w:rFonts w:ascii="Tahoma" w:hAnsi="Tahoma" w:cs="Tahoma"/>
                <w:b/>
              </w:rPr>
            </w:pPr>
            <w:r w:rsidRPr="006F2188">
              <w:rPr>
                <w:rFonts w:ascii="Tahoma" w:hAnsi="Tahoma" w:cs="Tahoma"/>
                <w:b/>
              </w:rPr>
              <w:t>Columbus State Community College</w:t>
            </w:r>
          </w:p>
        </w:tc>
        <w:tc>
          <w:tcPr>
            <w:tcW w:w="870" w:type="dxa"/>
          </w:tcPr>
          <w:p w:rsidR="001B560C" w:rsidRPr="006F2188" w:rsidRDefault="001B560C" w:rsidP="00C45174">
            <w:pPr>
              <w:jc w:val="center"/>
              <w:rPr>
                <w:rFonts w:ascii="Tahoma" w:hAnsi="Tahoma" w:cs="Tahoma"/>
              </w:rPr>
            </w:pPr>
            <w:r w:rsidRPr="006F2188">
              <w:rPr>
                <w:rFonts w:ascii="Tahoma" w:hAnsi="Tahoma" w:cs="Tahoma"/>
              </w:rPr>
              <w:t>30+</w:t>
            </w:r>
          </w:p>
        </w:tc>
        <w:tc>
          <w:tcPr>
            <w:tcW w:w="5733" w:type="dxa"/>
          </w:tcPr>
          <w:p w:rsidR="001B560C" w:rsidRPr="006F2188" w:rsidRDefault="001B560C" w:rsidP="00C45174">
            <w:pPr>
              <w:rPr>
                <w:rFonts w:ascii="Tahoma" w:hAnsi="Tahoma" w:cs="Tahoma"/>
              </w:rPr>
            </w:pPr>
            <w:r w:rsidRPr="006F2188">
              <w:rPr>
                <w:rFonts w:ascii="Tahoma" w:hAnsi="Tahoma" w:cs="Tahoma"/>
              </w:rPr>
              <w:t>Associate of Arts Degree</w:t>
            </w:r>
          </w:p>
          <w:p w:rsidR="001B560C" w:rsidRPr="006F2188" w:rsidRDefault="001B560C" w:rsidP="00C45174">
            <w:pPr>
              <w:pStyle w:val="ListParagraph"/>
              <w:numPr>
                <w:ilvl w:val="0"/>
                <w:numId w:val="41"/>
              </w:numPr>
              <w:rPr>
                <w:rFonts w:ascii="Tahoma" w:hAnsi="Tahoma" w:cs="Tahoma"/>
              </w:rPr>
            </w:pPr>
            <w:r w:rsidRPr="006F2188">
              <w:rPr>
                <w:rFonts w:ascii="Tahoma" w:hAnsi="Tahoma" w:cs="Tahoma"/>
              </w:rPr>
              <w:t>90% of courses will transfer to most of Ohio’s public colleges/universities</w:t>
            </w:r>
          </w:p>
          <w:p w:rsidR="001B560C" w:rsidRPr="006F2188" w:rsidRDefault="001B560C" w:rsidP="00C45174">
            <w:pPr>
              <w:pStyle w:val="ListParagraph"/>
              <w:numPr>
                <w:ilvl w:val="0"/>
                <w:numId w:val="41"/>
              </w:numPr>
              <w:rPr>
                <w:rFonts w:ascii="Tahoma" w:hAnsi="Tahoma" w:cs="Tahoma"/>
              </w:rPr>
            </w:pPr>
            <w:r w:rsidRPr="006F2188">
              <w:rPr>
                <w:rFonts w:ascii="Tahoma" w:hAnsi="Tahoma" w:cs="Tahoma"/>
              </w:rPr>
              <w:t>Elective courses in specific areas of the communication field</w:t>
            </w:r>
          </w:p>
        </w:tc>
      </w:tr>
      <w:tr w:rsidR="001B560C" w:rsidRPr="006F2188" w:rsidTr="00C45174">
        <w:tc>
          <w:tcPr>
            <w:tcW w:w="3832"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College Preparation</w:t>
            </w:r>
          </w:p>
        </w:tc>
        <w:tc>
          <w:tcPr>
            <w:tcW w:w="870" w:type="dxa"/>
            <w:shd w:val="clear" w:color="auto" w:fill="00CCFF"/>
          </w:tcPr>
          <w:p w:rsidR="001B560C" w:rsidRPr="006F2188" w:rsidRDefault="001B560C" w:rsidP="00C45174">
            <w:pPr>
              <w:jc w:val="center"/>
              <w:rPr>
                <w:rFonts w:ascii="Tahoma" w:hAnsi="Tahoma" w:cs="Tahoma"/>
                <w:b/>
              </w:rPr>
            </w:pPr>
          </w:p>
        </w:tc>
        <w:tc>
          <w:tcPr>
            <w:tcW w:w="5733" w:type="dxa"/>
            <w:shd w:val="clear" w:color="auto" w:fill="00CCFF"/>
          </w:tcPr>
          <w:p w:rsidR="001B560C" w:rsidRPr="006F2188" w:rsidRDefault="001B560C" w:rsidP="00C45174">
            <w:pPr>
              <w:jc w:val="center"/>
              <w:rPr>
                <w:rFonts w:ascii="Tahoma" w:hAnsi="Tahoma" w:cs="Tahoma"/>
                <w:b/>
              </w:rPr>
            </w:pPr>
          </w:p>
        </w:tc>
      </w:tr>
      <w:tr w:rsidR="001B560C" w:rsidRPr="006F2188" w:rsidTr="00C45174">
        <w:tc>
          <w:tcPr>
            <w:tcW w:w="3832" w:type="dxa"/>
          </w:tcPr>
          <w:p w:rsidR="001B560C" w:rsidRPr="006F2188" w:rsidRDefault="001B560C" w:rsidP="00C45174">
            <w:pPr>
              <w:jc w:val="center"/>
              <w:rPr>
                <w:rFonts w:ascii="Tahoma" w:hAnsi="Tahoma" w:cs="Tahoma"/>
                <w:b/>
              </w:rPr>
            </w:pPr>
            <w:r w:rsidRPr="006F2188">
              <w:rPr>
                <w:rFonts w:ascii="Tahoma" w:hAnsi="Tahoma" w:cs="Tahoma"/>
                <w:b/>
              </w:rPr>
              <w:t>Mosaic</w:t>
            </w:r>
          </w:p>
        </w:tc>
        <w:tc>
          <w:tcPr>
            <w:tcW w:w="870" w:type="dxa"/>
          </w:tcPr>
          <w:p w:rsidR="001B560C" w:rsidRPr="006F2188" w:rsidRDefault="001B560C" w:rsidP="00C45174">
            <w:pPr>
              <w:jc w:val="center"/>
              <w:rPr>
                <w:rFonts w:ascii="Tahoma" w:hAnsi="Tahoma" w:cs="Tahoma"/>
              </w:rPr>
            </w:pPr>
          </w:p>
        </w:tc>
        <w:tc>
          <w:tcPr>
            <w:tcW w:w="5733" w:type="dxa"/>
          </w:tcPr>
          <w:p w:rsidR="001B560C" w:rsidRPr="006F2188" w:rsidRDefault="001B560C" w:rsidP="00C45174">
            <w:pPr>
              <w:pStyle w:val="ListParagraph"/>
              <w:numPr>
                <w:ilvl w:val="0"/>
                <w:numId w:val="42"/>
              </w:numPr>
              <w:rPr>
                <w:rFonts w:ascii="Tahoma" w:hAnsi="Tahoma" w:cs="Tahoma"/>
              </w:rPr>
            </w:pPr>
            <w:r w:rsidRPr="006F2188">
              <w:rPr>
                <w:rFonts w:ascii="Tahoma" w:hAnsi="Tahoma" w:cs="Tahoma"/>
              </w:rPr>
              <w:t>Liberal Arts focus</w:t>
            </w:r>
          </w:p>
          <w:p w:rsidR="001B560C" w:rsidRPr="006F2188" w:rsidRDefault="001B560C" w:rsidP="00C45174">
            <w:pPr>
              <w:pStyle w:val="ListParagraph"/>
              <w:numPr>
                <w:ilvl w:val="0"/>
                <w:numId w:val="42"/>
              </w:numPr>
              <w:rPr>
                <w:rFonts w:ascii="Tahoma" w:hAnsi="Tahoma" w:cs="Tahoma"/>
              </w:rPr>
            </w:pPr>
            <w:r w:rsidRPr="006F2188">
              <w:rPr>
                <w:rFonts w:ascii="Tahoma" w:hAnsi="Tahoma" w:cs="Tahoma"/>
              </w:rPr>
              <w:t>Humanities focus</w:t>
            </w:r>
          </w:p>
          <w:p w:rsidR="001B560C" w:rsidRPr="006F2188" w:rsidRDefault="001B560C" w:rsidP="00C45174">
            <w:pPr>
              <w:pStyle w:val="ListParagraph"/>
              <w:numPr>
                <w:ilvl w:val="0"/>
                <w:numId w:val="42"/>
              </w:numPr>
              <w:rPr>
                <w:rFonts w:ascii="Tahoma" w:hAnsi="Tahoma" w:cs="Tahoma"/>
              </w:rPr>
            </w:pPr>
            <w:r w:rsidRPr="006F2188">
              <w:rPr>
                <w:rFonts w:ascii="Tahoma" w:hAnsi="Tahoma" w:cs="Tahoma"/>
              </w:rPr>
              <w:t>Earn high school social studies and elective credit</w:t>
            </w:r>
          </w:p>
          <w:p w:rsidR="001B560C" w:rsidRPr="006F2188" w:rsidRDefault="001B560C" w:rsidP="00C45174">
            <w:pPr>
              <w:pStyle w:val="ListParagraph"/>
              <w:numPr>
                <w:ilvl w:val="0"/>
                <w:numId w:val="42"/>
              </w:numPr>
              <w:rPr>
                <w:rFonts w:ascii="Tahoma" w:hAnsi="Tahoma" w:cs="Tahoma"/>
              </w:rPr>
            </w:pPr>
            <w:r w:rsidRPr="006F2188">
              <w:rPr>
                <w:rFonts w:ascii="Tahoma" w:hAnsi="Tahoma" w:cs="Tahoma"/>
              </w:rPr>
              <w:t>Rigorous, college preparatory program</w:t>
            </w:r>
          </w:p>
        </w:tc>
      </w:tr>
    </w:tbl>
    <w:p w:rsidR="001B560C" w:rsidRPr="006F2188" w:rsidRDefault="001B560C" w:rsidP="001B560C">
      <w:pPr>
        <w:rPr>
          <w:rFonts w:ascii="Tahoma" w:hAnsi="Tahoma" w:cs="Tahoma"/>
          <w:b/>
          <w:sz w:val="22"/>
          <w:szCs w:val="22"/>
        </w:rPr>
      </w:pPr>
    </w:p>
    <w:p w:rsidR="001B560C" w:rsidRDefault="001B560C" w:rsidP="001B560C"/>
    <w:p w:rsidR="001B560C" w:rsidRDefault="001B560C" w:rsidP="001B560C">
      <w:r>
        <w:br w:type="page"/>
      </w:r>
    </w:p>
    <w:tbl>
      <w:tblPr>
        <w:tblStyle w:val="TableGrid"/>
        <w:tblW w:w="10435" w:type="dxa"/>
        <w:tblLook w:val="04A0" w:firstRow="1" w:lastRow="0" w:firstColumn="1" w:lastColumn="0" w:noHBand="0" w:noVBand="1"/>
      </w:tblPr>
      <w:tblGrid>
        <w:gridCol w:w="3857"/>
        <w:gridCol w:w="6578"/>
      </w:tblGrid>
      <w:tr w:rsidR="001B560C" w:rsidTr="00C45174">
        <w:tc>
          <w:tcPr>
            <w:tcW w:w="3857"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Career Preparation Partner</w:t>
            </w:r>
          </w:p>
        </w:tc>
        <w:tc>
          <w:tcPr>
            <w:tcW w:w="6578"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Leads to…</w:t>
            </w:r>
          </w:p>
        </w:tc>
      </w:tr>
      <w:tr w:rsidR="001B560C" w:rsidTr="00C45174">
        <w:tc>
          <w:tcPr>
            <w:tcW w:w="3857" w:type="dxa"/>
          </w:tcPr>
          <w:p w:rsidR="001B560C" w:rsidRPr="006F2188" w:rsidRDefault="001B560C" w:rsidP="00C45174">
            <w:pPr>
              <w:jc w:val="center"/>
              <w:rPr>
                <w:rFonts w:ascii="Tahoma" w:hAnsi="Tahoma" w:cs="Tahoma"/>
                <w:b/>
              </w:rPr>
            </w:pPr>
            <w:r w:rsidRPr="006F2188">
              <w:rPr>
                <w:rFonts w:ascii="Tahoma" w:hAnsi="Tahoma" w:cs="Tahoma"/>
                <w:b/>
              </w:rPr>
              <w:t>Central Ohio Technical College</w:t>
            </w:r>
          </w:p>
        </w:tc>
        <w:tc>
          <w:tcPr>
            <w:tcW w:w="6578" w:type="dxa"/>
          </w:tcPr>
          <w:p w:rsidR="001B560C" w:rsidRPr="006F2188" w:rsidRDefault="001B560C" w:rsidP="00C45174">
            <w:pPr>
              <w:pStyle w:val="ListParagraph"/>
              <w:numPr>
                <w:ilvl w:val="0"/>
                <w:numId w:val="39"/>
              </w:numPr>
              <w:rPr>
                <w:rFonts w:ascii="Tahoma" w:hAnsi="Tahoma" w:cs="Tahoma"/>
              </w:rPr>
            </w:pPr>
            <w:r w:rsidRPr="006F2188">
              <w:rPr>
                <w:rFonts w:ascii="Tahoma" w:eastAsiaTheme="minorEastAsia" w:hAnsi="Tahoma" w:cs="Tahoma"/>
              </w:rPr>
              <w:t>Adobe Photoshop Certificate</w:t>
            </w:r>
          </w:p>
          <w:p w:rsidR="001B560C" w:rsidRPr="006F2188" w:rsidRDefault="001B560C" w:rsidP="00C45174">
            <w:pPr>
              <w:pStyle w:val="ListParagraph"/>
              <w:numPr>
                <w:ilvl w:val="0"/>
                <w:numId w:val="39"/>
              </w:numPr>
              <w:rPr>
                <w:rFonts w:ascii="Tahoma" w:hAnsi="Tahoma" w:cs="Tahoma"/>
              </w:rPr>
            </w:pPr>
            <w:r w:rsidRPr="006F2188">
              <w:rPr>
                <w:rFonts w:ascii="Tahoma" w:eastAsiaTheme="minorEastAsia" w:hAnsi="Tahoma" w:cs="Tahoma"/>
              </w:rPr>
              <w:t>Adobe Illustrator Certificate</w:t>
            </w:r>
          </w:p>
          <w:p w:rsidR="001B560C" w:rsidRPr="006F2188" w:rsidRDefault="001B560C" w:rsidP="00C45174">
            <w:pPr>
              <w:pStyle w:val="ListParagraph"/>
              <w:numPr>
                <w:ilvl w:val="0"/>
                <w:numId w:val="39"/>
              </w:numPr>
              <w:rPr>
                <w:rFonts w:ascii="Tahoma" w:hAnsi="Tahoma" w:cs="Tahoma"/>
              </w:rPr>
            </w:pPr>
            <w:r w:rsidRPr="006F2188">
              <w:rPr>
                <w:rFonts w:ascii="Tahoma" w:eastAsiaTheme="minorEastAsia" w:hAnsi="Tahoma" w:cs="Tahoma"/>
              </w:rPr>
              <w:t>Social Media Web Design Certificate</w:t>
            </w:r>
          </w:p>
          <w:p w:rsidR="001B560C" w:rsidRPr="006F2188" w:rsidRDefault="001B560C" w:rsidP="00C45174">
            <w:pPr>
              <w:pStyle w:val="ListParagraph"/>
              <w:numPr>
                <w:ilvl w:val="0"/>
                <w:numId w:val="39"/>
              </w:numPr>
              <w:rPr>
                <w:rFonts w:ascii="Tahoma" w:hAnsi="Tahoma" w:cs="Tahoma"/>
              </w:rPr>
            </w:pPr>
            <w:r w:rsidRPr="006F2188">
              <w:rPr>
                <w:rFonts w:ascii="Tahoma" w:eastAsiaTheme="minorEastAsia" w:hAnsi="Tahoma" w:cs="Tahoma"/>
              </w:rPr>
              <w:t>Web Animation Certificate</w:t>
            </w:r>
          </w:p>
          <w:p w:rsidR="001B560C" w:rsidRPr="006F2188" w:rsidRDefault="001B560C" w:rsidP="00C45174">
            <w:pPr>
              <w:pStyle w:val="ListParagraph"/>
              <w:rPr>
                <w:rFonts w:ascii="Tahoma" w:hAnsi="Tahoma" w:cs="Tahoma"/>
              </w:rPr>
            </w:pPr>
          </w:p>
          <w:p w:rsidR="001B560C" w:rsidRPr="006F2188" w:rsidRDefault="001B560C" w:rsidP="00C45174">
            <w:pPr>
              <w:rPr>
                <w:rFonts w:ascii="Tahoma" w:hAnsi="Tahoma" w:cs="Tahoma"/>
              </w:rPr>
            </w:pPr>
            <w:r w:rsidRPr="006F2188">
              <w:rPr>
                <w:rFonts w:ascii="Tahoma" w:hAnsi="Tahoma" w:cs="Tahoma"/>
              </w:rPr>
              <w:t>These courses can be taken for high school elective credit. Students may still take the certification exam even if they are not working towards college credit.</w:t>
            </w:r>
          </w:p>
        </w:tc>
      </w:tr>
      <w:tr w:rsidR="001B560C" w:rsidTr="00C45174">
        <w:tc>
          <w:tcPr>
            <w:tcW w:w="3857" w:type="dxa"/>
          </w:tcPr>
          <w:p w:rsidR="001B560C" w:rsidRPr="006F2188" w:rsidRDefault="001B560C" w:rsidP="00C45174">
            <w:pPr>
              <w:jc w:val="center"/>
              <w:rPr>
                <w:rFonts w:ascii="Tahoma" w:hAnsi="Tahoma" w:cs="Tahoma"/>
                <w:b/>
              </w:rPr>
            </w:pPr>
            <w:r w:rsidRPr="006F2188">
              <w:rPr>
                <w:rFonts w:ascii="Tahoma" w:hAnsi="Tahoma" w:cs="Tahoma"/>
                <w:b/>
              </w:rPr>
              <w:t>Music Department, RCS</w:t>
            </w:r>
          </w:p>
        </w:tc>
        <w:tc>
          <w:tcPr>
            <w:tcW w:w="6578" w:type="dxa"/>
          </w:tcPr>
          <w:p w:rsidR="001B560C" w:rsidRPr="006F2188" w:rsidRDefault="00077C5C" w:rsidP="00C45174">
            <w:pPr>
              <w:pStyle w:val="ListParagraph"/>
              <w:numPr>
                <w:ilvl w:val="0"/>
                <w:numId w:val="50"/>
              </w:numPr>
              <w:rPr>
                <w:rFonts w:ascii="Tahoma" w:hAnsi="Tahoma" w:cs="Tahoma"/>
              </w:rPr>
            </w:pPr>
            <w:r>
              <w:rPr>
                <w:rFonts w:ascii="Tahoma" w:hAnsi="Tahoma" w:cs="Tahoma"/>
              </w:rPr>
              <w:t>Media Arts Certification Exam</w:t>
            </w:r>
          </w:p>
          <w:p w:rsidR="001B560C" w:rsidRPr="006F2188" w:rsidRDefault="001B560C" w:rsidP="00C45174">
            <w:pPr>
              <w:pStyle w:val="ListParagraph"/>
              <w:numPr>
                <w:ilvl w:val="0"/>
                <w:numId w:val="50"/>
              </w:numPr>
              <w:rPr>
                <w:rFonts w:ascii="Tahoma" w:hAnsi="Tahoma" w:cs="Tahoma"/>
              </w:rPr>
            </w:pPr>
            <w:r w:rsidRPr="006F2188">
              <w:rPr>
                <w:rFonts w:ascii="Tahoma" w:hAnsi="Tahoma" w:cs="Tahoma"/>
              </w:rPr>
              <w:t>Capstone</w:t>
            </w:r>
          </w:p>
          <w:p w:rsidR="001B560C" w:rsidRPr="006F2188" w:rsidRDefault="001B560C" w:rsidP="00C45174">
            <w:pPr>
              <w:pStyle w:val="ListParagraph"/>
              <w:numPr>
                <w:ilvl w:val="0"/>
                <w:numId w:val="50"/>
              </w:numPr>
              <w:rPr>
                <w:rFonts w:ascii="Tahoma" w:hAnsi="Tahoma" w:cs="Tahoma"/>
              </w:rPr>
            </w:pPr>
            <w:r w:rsidRPr="006F2188">
              <w:rPr>
                <w:rFonts w:ascii="Tahoma" w:hAnsi="Tahoma" w:cs="Tahoma"/>
              </w:rPr>
              <w:t>Internship</w:t>
            </w:r>
          </w:p>
        </w:tc>
      </w:tr>
      <w:tr w:rsidR="001B560C" w:rsidTr="00C45174">
        <w:tc>
          <w:tcPr>
            <w:tcW w:w="3857" w:type="dxa"/>
          </w:tcPr>
          <w:p w:rsidR="001B560C" w:rsidRPr="006F2188" w:rsidRDefault="001B560C" w:rsidP="00C45174">
            <w:pPr>
              <w:jc w:val="center"/>
              <w:rPr>
                <w:rFonts w:ascii="Tahoma" w:hAnsi="Tahoma" w:cs="Tahoma"/>
                <w:b/>
              </w:rPr>
            </w:pPr>
            <w:r w:rsidRPr="006F2188">
              <w:rPr>
                <w:rFonts w:ascii="Tahoma" w:hAnsi="Tahoma" w:cs="Tahoma"/>
                <w:b/>
              </w:rPr>
              <w:t>Eastland-Fairfield Career and Technical School</w:t>
            </w:r>
          </w:p>
        </w:tc>
        <w:tc>
          <w:tcPr>
            <w:tcW w:w="6578" w:type="dxa"/>
          </w:tcPr>
          <w:p w:rsidR="001B560C" w:rsidRPr="006F2188" w:rsidRDefault="001B560C" w:rsidP="00C45174">
            <w:pPr>
              <w:pStyle w:val="ListParagraph"/>
              <w:numPr>
                <w:ilvl w:val="0"/>
                <w:numId w:val="51"/>
              </w:numPr>
              <w:rPr>
                <w:rFonts w:ascii="Tahoma" w:hAnsi="Tahoma" w:cs="Tahoma"/>
              </w:rPr>
            </w:pPr>
            <w:r w:rsidRPr="006F2188">
              <w:rPr>
                <w:rFonts w:ascii="Tahoma" w:hAnsi="Tahoma" w:cs="Tahoma"/>
              </w:rPr>
              <w:t>Arts and Communication</w:t>
            </w:r>
          </w:p>
          <w:p w:rsidR="001B560C" w:rsidRPr="006F2188" w:rsidRDefault="001B560C" w:rsidP="00C45174">
            <w:pPr>
              <w:pStyle w:val="ListParagraph"/>
              <w:rPr>
                <w:rFonts w:ascii="Tahoma" w:hAnsi="Tahoma" w:cs="Tahoma"/>
              </w:rPr>
            </w:pPr>
            <w:r w:rsidRPr="006F2188">
              <w:rPr>
                <w:rFonts w:ascii="Tahoma" w:hAnsi="Tahoma" w:cs="Tahoma"/>
              </w:rPr>
              <w:t>-Performing Arts</w:t>
            </w:r>
          </w:p>
          <w:p w:rsidR="001B560C" w:rsidRPr="006F2188" w:rsidRDefault="001B560C" w:rsidP="00C45174">
            <w:pPr>
              <w:pStyle w:val="ListParagraph"/>
              <w:rPr>
                <w:rFonts w:ascii="Tahoma" w:hAnsi="Tahoma" w:cs="Tahoma"/>
              </w:rPr>
            </w:pPr>
            <w:r w:rsidRPr="006F2188">
              <w:rPr>
                <w:rFonts w:ascii="Tahoma" w:hAnsi="Tahoma" w:cs="Tahoma"/>
              </w:rPr>
              <w:t>-Graphic Design</w:t>
            </w:r>
          </w:p>
          <w:p w:rsidR="001B560C" w:rsidRPr="006F2188" w:rsidRDefault="001B560C" w:rsidP="00C45174">
            <w:pPr>
              <w:pStyle w:val="ListParagraph"/>
              <w:numPr>
                <w:ilvl w:val="0"/>
                <w:numId w:val="51"/>
              </w:numPr>
              <w:rPr>
                <w:rFonts w:ascii="Tahoma" w:hAnsi="Tahoma" w:cs="Tahoma"/>
              </w:rPr>
            </w:pPr>
            <w:r w:rsidRPr="006F2188">
              <w:rPr>
                <w:rFonts w:ascii="Tahoma" w:hAnsi="Tahoma" w:cs="Tahoma"/>
              </w:rPr>
              <w:t>Information Technology</w:t>
            </w:r>
          </w:p>
          <w:p w:rsidR="001B560C" w:rsidRPr="006F2188" w:rsidRDefault="001B560C" w:rsidP="00C45174">
            <w:pPr>
              <w:pStyle w:val="ListParagraph"/>
              <w:rPr>
                <w:rFonts w:ascii="Tahoma" w:hAnsi="Tahoma" w:cs="Tahoma"/>
              </w:rPr>
            </w:pPr>
            <w:r w:rsidRPr="006F2188">
              <w:rPr>
                <w:rFonts w:ascii="Tahoma" w:hAnsi="Tahoma" w:cs="Tahoma"/>
              </w:rPr>
              <w:t>-Interactive Media</w:t>
            </w:r>
          </w:p>
          <w:p w:rsidR="001B560C" w:rsidRPr="006F2188" w:rsidRDefault="001B560C" w:rsidP="00C45174">
            <w:pPr>
              <w:pStyle w:val="ListParagraph"/>
              <w:rPr>
                <w:rFonts w:ascii="Tahoma" w:hAnsi="Tahoma" w:cs="Tahoma"/>
              </w:rPr>
            </w:pPr>
            <w:r w:rsidRPr="006F2188">
              <w:rPr>
                <w:rFonts w:ascii="Tahoma" w:hAnsi="Tahoma" w:cs="Tahoma"/>
              </w:rPr>
              <w:t>-Multi-media</w:t>
            </w:r>
          </w:p>
          <w:p w:rsidR="001B560C" w:rsidRPr="006F2188" w:rsidRDefault="001B560C" w:rsidP="00C45174">
            <w:pPr>
              <w:pStyle w:val="ListParagraph"/>
              <w:rPr>
                <w:rFonts w:ascii="Tahoma" w:hAnsi="Tahoma" w:cs="Tahoma"/>
              </w:rPr>
            </w:pPr>
            <w:r w:rsidRPr="006F2188">
              <w:rPr>
                <w:rFonts w:ascii="Tahoma" w:hAnsi="Tahoma" w:cs="Tahoma"/>
              </w:rPr>
              <w:t>-Programming/Software Development</w:t>
            </w:r>
          </w:p>
          <w:p w:rsidR="001B560C" w:rsidRPr="006F2188" w:rsidRDefault="001B560C" w:rsidP="00C45174">
            <w:pPr>
              <w:pStyle w:val="ListParagraph"/>
              <w:numPr>
                <w:ilvl w:val="0"/>
                <w:numId w:val="51"/>
              </w:numPr>
              <w:rPr>
                <w:rFonts w:ascii="Tahoma" w:hAnsi="Tahoma" w:cs="Tahoma"/>
              </w:rPr>
            </w:pPr>
            <w:r w:rsidRPr="006F2188">
              <w:rPr>
                <w:rFonts w:ascii="Tahoma" w:hAnsi="Tahoma" w:cs="Tahoma"/>
              </w:rPr>
              <w:t>Cosmetology</w:t>
            </w:r>
          </w:p>
          <w:p w:rsidR="001B560C" w:rsidRPr="006F2188" w:rsidRDefault="001B560C" w:rsidP="00C45174">
            <w:pPr>
              <w:rPr>
                <w:rFonts w:ascii="Tahoma" w:hAnsi="Tahoma" w:cs="Tahoma"/>
              </w:rPr>
            </w:pPr>
          </w:p>
        </w:tc>
      </w:tr>
      <w:tr w:rsidR="001B560C" w:rsidTr="00C45174">
        <w:tc>
          <w:tcPr>
            <w:tcW w:w="3857"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Career Design Options</w:t>
            </w:r>
          </w:p>
        </w:tc>
        <w:tc>
          <w:tcPr>
            <w:tcW w:w="6578"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Leads to…</w:t>
            </w:r>
          </w:p>
        </w:tc>
      </w:tr>
      <w:tr w:rsidR="001B560C" w:rsidTr="00C45174">
        <w:tc>
          <w:tcPr>
            <w:tcW w:w="3857" w:type="dxa"/>
          </w:tcPr>
          <w:p w:rsidR="001B560C" w:rsidRPr="006F2188" w:rsidRDefault="001B560C" w:rsidP="00C45174">
            <w:pPr>
              <w:ind w:left="720"/>
              <w:rPr>
                <w:rFonts w:ascii="Tahoma" w:hAnsi="Tahoma" w:cs="Tahoma"/>
                <w:b/>
                <w:u w:val="single"/>
              </w:rPr>
            </w:pPr>
            <w:r w:rsidRPr="006F2188">
              <w:rPr>
                <w:rFonts w:ascii="Tahoma" w:hAnsi="Tahoma" w:cs="Tahoma"/>
                <w:b/>
                <w:bCs/>
                <w:u w:val="single"/>
              </w:rPr>
              <w:t>Franklin Park Conservatory</w:t>
            </w:r>
          </w:p>
          <w:p w:rsidR="001B560C" w:rsidRPr="006F2188" w:rsidRDefault="001B560C" w:rsidP="00C45174">
            <w:pPr>
              <w:ind w:left="720"/>
              <w:rPr>
                <w:rFonts w:ascii="Tahoma" w:hAnsi="Tahoma" w:cs="Tahoma"/>
              </w:rPr>
            </w:pPr>
            <w:r w:rsidRPr="006F2188">
              <w:rPr>
                <w:rFonts w:ascii="Tahoma" w:hAnsi="Tahoma" w:cs="Tahoma"/>
              </w:rPr>
              <w:t>Education</w:t>
            </w:r>
          </w:p>
          <w:p w:rsidR="001B560C" w:rsidRPr="006F2188" w:rsidRDefault="001B560C" w:rsidP="00C45174">
            <w:pPr>
              <w:ind w:left="720"/>
              <w:rPr>
                <w:rFonts w:ascii="Tahoma" w:hAnsi="Tahoma" w:cs="Tahoma"/>
              </w:rPr>
            </w:pPr>
            <w:r w:rsidRPr="006F2188">
              <w:rPr>
                <w:rFonts w:ascii="Tahoma" w:hAnsi="Tahoma" w:cs="Tahoma"/>
              </w:rPr>
              <w:t>Horticulture/Landscape</w:t>
            </w:r>
            <w:r w:rsidRPr="006F2188">
              <w:rPr>
                <w:rFonts w:ascii="Tahoma" w:hAnsi="Tahoma" w:cs="Tahoma"/>
                <w:b/>
              </w:rPr>
              <w:t xml:space="preserve"> </w:t>
            </w:r>
            <w:r w:rsidRPr="006F2188">
              <w:rPr>
                <w:rFonts w:ascii="Tahoma" w:hAnsi="Tahoma" w:cs="Tahoma"/>
              </w:rPr>
              <w:t>Design</w:t>
            </w:r>
          </w:p>
          <w:p w:rsidR="001B560C" w:rsidRPr="006F2188" w:rsidRDefault="001B560C" w:rsidP="00C45174">
            <w:pPr>
              <w:ind w:left="720"/>
              <w:rPr>
                <w:rFonts w:ascii="Tahoma" w:hAnsi="Tahoma" w:cs="Tahoma"/>
                <w:b/>
                <w:u w:val="single"/>
              </w:rPr>
            </w:pPr>
            <w:r w:rsidRPr="006F2188">
              <w:rPr>
                <w:rFonts w:ascii="Tahoma" w:hAnsi="Tahoma" w:cs="Tahoma"/>
                <w:b/>
                <w:bCs/>
                <w:u w:val="single"/>
              </w:rPr>
              <w:t>Reynoldsburg City Schools</w:t>
            </w:r>
          </w:p>
          <w:p w:rsidR="001B560C" w:rsidRPr="006F2188" w:rsidRDefault="001B560C" w:rsidP="00C45174">
            <w:pPr>
              <w:ind w:left="720"/>
              <w:rPr>
                <w:rFonts w:ascii="Tahoma" w:hAnsi="Tahoma" w:cs="Tahoma"/>
              </w:rPr>
            </w:pPr>
            <w:r w:rsidRPr="006F2188">
              <w:rPr>
                <w:rFonts w:ascii="Tahoma" w:hAnsi="Tahoma" w:cs="Tahoma"/>
              </w:rPr>
              <w:t>Catering</w:t>
            </w:r>
          </w:p>
          <w:p w:rsidR="001B560C" w:rsidRPr="006F2188" w:rsidRDefault="001B560C" w:rsidP="00C45174">
            <w:pPr>
              <w:ind w:left="720"/>
              <w:rPr>
                <w:rFonts w:ascii="Tahoma" w:hAnsi="Tahoma" w:cs="Tahoma"/>
              </w:rPr>
            </w:pPr>
            <w:r w:rsidRPr="006F2188">
              <w:rPr>
                <w:rFonts w:ascii="Tahoma" w:hAnsi="Tahoma" w:cs="Tahoma"/>
              </w:rPr>
              <w:t>Maintenance</w:t>
            </w:r>
          </w:p>
          <w:p w:rsidR="001B560C" w:rsidRPr="006F2188" w:rsidRDefault="001B560C" w:rsidP="00C45174">
            <w:pPr>
              <w:ind w:left="720"/>
              <w:rPr>
                <w:rFonts w:ascii="Tahoma" w:hAnsi="Tahoma" w:cs="Tahoma"/>
              </w:rPr>
            </w:pPr>
            <w:r w:rsidRPr="006F2188">
              <w:rPr>
                <w:rFonts w:ascii="Tahoma" w:hAnsi="Tahoma" w:cs="Tahoma"/>
              </w:rPr>
              <w:t>Safety and Security</w:t>
            </w:r>
          </w:p>
          <w:p w:rsidR="001B560C" w:rsidRPr="006F2188" w:rsidRDefault="001B560C" w:rsidP="00C45174">
            <w:pPr>
              <w:ind w:left="720"/>
              <w:rPr>
                <w:rFonts w:ascii="Tahoma" w:hAnsi="Tahoma" w:cs="Tahoma"/>
              </w:rPr>
            </w:pPr>
            <w:r w:rsidRPr="006F2188">
              <w:rPr>
                <w:rFonts w:ascii="Tahoma" w:hAnsi="Tahoma" w:cs="Tahoma"/>
              </w:rPr>
              <w:t>Theater Operations</w:t>
            </w:r>
          </w:p>
          <w:p w:rsidR="001B560C" w:rsidRPr="006F2188" w:rsidRDefault="001B560C" w:rsidP="00C45174">
            <w:pPr>
              <w:ind w:left="720"/>
              <w:rPr>
                <w:rFonts w:ascii="Tahoma" w:hAnsi="Tahoma" w:cs="Tahoma"/>
              </w:rPr>
            </w:pPr>
            <w:r w:rsidRPr="006F2188">
              <w:rPr>
                <w:rFonts w:ascii="Tahoma" w:hAnsi="Tahoma" w:cs="Tahoma"/>
              </w:rPr>
              <w:t>Music Department</w:t>
            </w:r>
          </w:p>
          <w:p w:rsidR="001B560C" w:rsidRPr="006F2188" w:rsidRDefault="001B560C" w:rsidP="00C45174">
            <w:pPr>
              <w:jc w:val="center"/>
              <w:rPr>
                <w:rFonts w:ascii="Tahoma" w:hAnsi="Tahoma" w:cs="Tahoma"/>
                <w:b/>
              </w:rPr>
            </w:pPr>
          </w:p>
        </w:tc>
        <w:tc>
          <w:tcPr>
            <w:tcW w:w="6578" w:type="dxa"/>
          </w:tcPr>
          <w:p w:rsidR="001B560C" w:rsidRPr="006F2188" w:rsidRDefault="001B560C" w:rsidP="00C45174">
            <w:pPr>
              <w:pStyle w:val="ListParagraph"/>
              <w:numPr>
                <w:ilvl w:val="0"/>
                <w:numId w:val="51"/>
              </w:numPr>
              <w:rPr>
                <w:rFonts w:ascii="Tahoma" w:hAnsi="Tahoma" w:cs="Tahoma"/>
              </w:rPr>
            </w:pPr>
            <w:r w:rsidRPr="006F2188">
              <w:rPr>
                <w:rFonts w:ascii="Tahoma" w:hAnsi="Tahoma" w:cs="Tahoma"/>
              </w:rPr>
              <w:t>Various certification exams</w:t>
            </w:r>
          </w:p>
          <w:p w:rsidR="001B560C" w:rsidRPr="006F2188" w:rsidRDefault="001B560C" w:rsidP="00C45174">
            <w:pPr>
              <w:pStyle w:val="ListParagraph"/>
              <w:numPr>
                <w:ilvl w:val="0"/>
                <w:numId w:val="51"/>
              </w:numPr>
              <w:rPr>
                <w:rFonts w:ascii="Tahoma" w:hAnsi="Tahoma" w:cs="Tahoma"/>
              </w:rPr>
            </w:pPr>
            <w:r w:rsidRPr="006F2188">
              <w:rPr>
                <w:rFonts w:ascii="Tahoma" w:hAnsi="Tahoma" w:cs="Tahoma"/>
              </w:rPr>
              <w:t xml:space="preserve">Capstone </w:t>
            </w:r>
          </w:p>
          <w:p w:rsidR="001B560C" w:rsidRPr="006F2188" w:rsidRDefault="001B560C" w:rsidP="00C45174">
            <w:pPr>
              <w:pStyle w:val="ListParagraph"/>
              <w:numPr>
                <w:ilvl w:val="0"/>
                <w:numId w:val="51"/>
              </w:numPr>
              <w:rPr>
                <w:rFonts w:ascii="Tahoma" w:hAnsi="Tahoma" w:cs="Tahoma"/>
              </w:rPr>
            </w:pPr>
            <w:r w:rsidRPr="006F2188">
              <w:rPr>
                <w:rFonts w:ascii="Tahoma" w:hAnsi="Tahoma" w:cs="Tahoma"/>
              </w:rPr>
              <w:t>Internship</w:t>
            </w:r>
          </w:p>
          <w:p w:rsidR="001B560C" w:rsidRPr="006F2188" w:rsidRDefault="001B560C" w:rsidP="00C45174">
            <w:pPr>
              <w:pStyle w:val="ListParagraph"/>
              <w:rPr>
                <w:rFonts w:ascii="Tahoma" w:hAnsi="Tahoma" w:cs="Tahoma"/>
              </w:rPr>
            </w:pPr>
          </w:p>
        </w:tc>
      </w:tr>
    </w:tbl>
    <w:p w:rsidR="00EB3CAF" w:rsidRPr="00EB3CAF" w:rsidRDefault="00EB3CAF">
      <w:pPr>
        <w:rPr>
          <w:rFonts w:ascii="Tahoma" w:eastAsia="Times New Roman" w:hAnsi="Tahoma" w:cs="Tahoma"/>
          <w:sz w:val="20"/>
          <w:szCs w:val="20"/>
        </w:rPr>
      </w:pPr>
      <w:r w:rsidRPr="00EB3CAF">
        <w:rPr>
          <w:rFonts w:ascii="Tahoma" w:eastAsia="Times New Roman" w:hAnsi="Tahoma" w:cs="Tahoma"/>
          <w:sz w:val="20"/>
          <w:szCs w:val="20"/>
        </w:rPr>
        <w:br w:type="page"/>
      </w:r>
    </w:p>
    <w:p w:rsidR="00B024AA" w:rsidRPr="00B024AA" w:rsidRDefault="00B024AA" w:rsidP="00B024AA">
      <w:pPr>
        <w:tabs>
          <w:tab w:val="left" w:pos="540"/>
        </w:tabs>
        <w:ind w:left="360"/>
        <w:rPr>
          <w:rFonts w:ascii="Century Gothic" w:eastAsia="Times New Roman" w:hAnsi="Century Gothic" w:cs="Tahoma"/>
          <w:sz w:val="20"/>
          <w:szCs w:val="20"/>
        </w:rPr>
        <w:sectPr w:rsidR="00B024AA" w:rsidRPr="00B024AA" w:rsidSect="00DF664D">
          <w:type w:val="continuous"/>
          <w:pgSz w:w="12240" w:h="15840" w:code="1"/>
          <w:pgMar w:top="1152" w:right="720" w:bottom="1008" w:left="720" w:header="720" w:footer="1080" w:gutter="0"/>
          <w:cols w:space="720"/>
          <w:noEndnote/>
        </w:sectPr>
      </w:pPr>
    </w:p>
    <w:p w:rsidR="00682ED5" w:rsidRDefault="00682ED5" w:rsidP="00B024AA">
      <w:pPr>
        <w:keepNext/>
        <w:numPr>
          <w:ilvl w:val="2"/>
          <w:numId w:val="0"/>
        </w:numPr>
        <w:tabs>
          <w:tab w:val="num" w:pos="720"/>
        </w:tabs>
        <w:suppressAutoHyphens/>
        <w:jc w:val="center"/>
        <w:outlineLvl w:val="2"/>
        <w:rPr>
          <w:rFonts w:ascii="Tahoma" w:eastAsia="Times New Roman" w:hAnsi="Tahoma" w:cs="Tahoma"/>
          <w:b/>
          <w:bCs/>
          <w:sz w:val="28"/>
          <w:szCs w:val="28"/>
        </w:rPr>
      </w:pPr>
      <w:r>
        <w:rPr>
          <w:rFonts w:ascii="Tahoma" w:eastAsia="Times New Roman" w:hAnsi="Tahoma" w:cs="Tahoma"/>
          <w:b/>
          <w:bCs/>
          <w:sz w:val="28"/>
          <w:szCs w:val="28"/>
        </w:rPr>
        <w:t>Encore Courses</w:t>
      </w:r>
    </w:p>
    <w:p w:rsidR="00682ED5" w:rsidRDefault="00682ED5" w:rsidP="00B024AA">
      <w:pPr>
        <w:keepNext/>
        <w:numPr>
          <w:ilvl w:val="2"/>
          <w:numId w:val="0"/>
        </w:numPr>
        <w:tabs>
          <w:tab w:val="num" w:pos="720"/>
        </w:tabs>
        <w:suppressAutoHyphens/>
        <w:jc w:val="center"/>
        <w:outlineLvl w:val="2"/>
        <w:rPr>
          <w:rFonts w:ascii="Tahoma" w:eastAsia="Times New Roman" w:hAnsi="Tahoma" w:cs="Tahoma"/>
          <w:b/>
          <w:bCs/>
          <w:sz w:val="28"/>
          <w:szCs w:val="28"/>
        </w:rPr>
      </w:pPr>
    </w:p>
    <w:p w:rsidR="00B024AA" w:rsidRPr="00556169" w:rsidRDefault="007B3DF0" w:rsidP="00B024AA">
      <w:pPr>
        <w:keepNext/>
        <w:numPr>
          <w:ilvl w:val="2"/>
          <w:numId w:val="0"/>
        </w:numPr>
        <w:tabs>
          <w:tab w:val="num" w:pos="720"/>
        </w:tabs>
        <w:suppressAutoHyphens/>
        <w:jc w:val="center"/>
        <w:outlineLvl w:val="2"/>
        <w:rPr>
          <w:rFonts w:ascii="Tahoma" w:eastAsia="Times New Roman" w:hAnsi="Tahoma" w:cs="Tahoma"/>
          <w:b/>
          <w:bCs/>
          <w:sz w:val="28"/>
          <w:szCs w:val="28"/>
        </w:rPr>
      </w:pPr>
      <w:r w:rsidRPr="00556169">
        <w:rPr>
          <w:rFonts w:ascii="Tahoma" w:eastAsia="Times New Roman" w:hAnsi="Tahoma" w:cs="Tahoma"/>
          <w:b/>
          <w:bCs/>
          <w:sz w:val="28"/>
          <w:szCs w:val="28"/>
        </w:rPr>
        <w:t>A</w:t>
      </w:r>
      <w:r w:rsidR="00B024AA" w:rsidRPr="00556169">
        <w:rPr>
          <w:rFonts w:ascii="Tahoma" w:eastAsia="Times New Roman" w:hAnsi="Tahoma" w:cs="Tahoma"/>
          <w:b/>
          <w:bCs/>
          <w:sz w:val="28"/>
          <w:szCs w:val="28"/>
        </w:rPr>
        <w:t>rts – Visual and Performing</w:t>
      </w:r>
    </w:p>
    <w:tbl>
      <w:tblPr>
        <w:tblW w:w="10974" w:type="dxa"/>
        <w:jc w:val="center"/>
        <w:tblLayout w:type="fixed"/>
        <w:tblCellMar>
          <w:left w:w="43" w:type="dxa"/>
          <w:right w:w="43" w:type="dxa"/>
        </w:tblCellMar>
        <w:tblLook w:val="0000" w:firstRow="0" w:lastRow="0" w:firstColumn="0" w:lastColumn="0" w:noHBand="0" w:noVBand="0"/>
      </w:tblPr>
      <w:tblGrid>
        <w:gridCol w:w="2495"/>
        <w:gridCol w:w="1817"/>
        <w:gridCol w:w="989"/>
        <w:gridCol w:w="5673"/>
      </w:tblGrid>
      <w:tr w:rsidR="00B024AA" w:rsidRPr="00B024AA" w:rsidTr="00870AEF">
        <w:trPr>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673"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B024AA" w:rsidRPr="00B024AA" w:rsidRDefault="00291C75" w:rsidP="00B024AA">
            <w:pPr>
              <w:snapToGrid w:val="0"/>
              <w:rPr>
                <w:rFonts w:ascii="Tahoma" w:eastAsia="Times New Roman" w:hAnsi="Tahoma" w:cs="Tahoma"/>
                <w:b/>
                <w:bCs/>
                <w:sz w:val="20"/>
                <w:szCs w:val="20"/>
              </w:rPr>
            </w:pPr>
            <w:r>
              <w:rPr>
                <w:rFonts w:ascii="Tahoma" w:eastAsia="Times New Roman" w:hAnsi="Tahoma" w:cs="Tahoma"/>
                <w:b/>
                <w:bCs/>
                <w:sz w:val="20"/>
                <w:szCs w:val="20"/>
              </w:rPr>
              <w:t>FA114</w:t>
            </w:r>
            <w:r w:rsidR="00837DB2">
              <w:rPr>
                <w:rFonts w:ascii="Tahoma" w:eastAsia="Times New Roman" w:hAnsi="Tahoma" w:cs="Tahoma"/>
                <w:b/>
                <w:bCs/>
                <w:sz w:val="20"/>
                <w:szCs w:val="20"/>
              </w:rPr>
              <w:t xml:space="preserve"> </w:t>
            </w:r>
            <w:r w:rsidR="00B024AA" w:rsidRPr="00B024AA">
              <w:rPr>
                <w:rFonts w:ascii="Tahoma" w:eastAsia="Times New Roman" w:hAnsi="Tahoma" w:cs="Tahoma"/>
                <w:b/>
                <w:bCs/>
                <w:sz w:val="20"/>
                <w:szCs w:val="20"/>
              </w:rPr>
              <w:t>Music Technology</w:t>
            </w:r>
          </w:p>
          <w:p w:rsidR="00B024AA" w:rsidRPr="00B024AA" w:rsidRDefault="002F589C" w:rsidP="00581424">
            <w:pPr>
              <w:numPr>
                <w:ilvl w:val="0"/>
                <w:numId w:val="7"/>
              </w:numPr>
              <w:contextualSpacing/>
              <w:rPr>
                <w:rFonts w:ascii="Tahoma" w:eastAsia="Times New Roman" w:hAnsi="Tahoma" w:cs="Tahoma"/>
                <w:sz w:val="20"/>
                <w:szCs w:val="20"/>
              </w:rPr>
            </w:pPr>
            <w:r>
              <w:rPr>
                <w:rFonts w:ascii="Tahoma" w:eastAsia="Times New Roman" w:hAnsi="Tahoma" w:cs="Tahoma"/>
                <w:sz w:val="20"/>
                <w:szCs w:val="20"/>
              </w:rPr>
              <w:t>.5 Credits</w:t>
            </w:r>
          </w:p>
          <w:p w:rsidR="00B024AA" w:rsidRPr="00B024AA" w:rsidRDefault="00B024AA" w:rsidP="00581424">
            <w:pPr>
              <w:numPr>
                <w:ilvl w:val="0"/>
                <w:numId w:val="7"/>
              </w:numPr>
              <w:contextualSpacing/>
              <w:rPr>
                <w:rFonts w:ascii="Tahoma" w:eastAsia="Times New Roman" w:hAnsi="Tahoma" w:cs="Tahoma"/>
                <w:sz w:val="20"/>
                <w:szCs w:val="20"/>
              </w:rPr>
            </w:pPr>
            <w:r w:rsidRPr="00B024AA">
              <w:rPr>
                <w:rFonts w:ascii="Tahoma" w:eastAsia="Times New Roman" w:hAnsi="Tahoma" w:cs="Tahoma"/>
                <w:sz w:val="20"/>
                <w:szCs w:val="20"/>
              </w:rPr>
              <w:t>Grades 10, 11, 12</w:t>
            </w:r>
          </w:p>
          <w:p w:rsidR="00B024AA" w:rsidRPr="00B024AA" w:rsidRDefault="00B024AA" w:rsidP="00E83AAC">
            <w:pPr>
              <w:snapToGrid w:val="0"/>
              <w:ind w:left="720"/>
              <w:contextualSpacing/>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B024AA" w:rsidRPr="00B024AA" w:rsidRDefault="00E83AAC" w:rsidP="00B024AA">
            <w:pPr>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B024AA" w:rsidRPr="00B024AA" w:rsidRDefault="002F589C" w:rsidP="00B024AA">
            <w:pPr>
              <w:snapToGrid w:val="0"/>
              <w:rPr>
                <w:rFonts w:ascii="Tahoma" w:eastAsia="Times New Roman" w:hAnsi="Tahoma" w:cs="Tahoma"/>
                <w:sz w:val="20"/>
                <w:szCs w:val="20"/>
              </w:rPr>
            </w:pPr>
            <w:r>
              <w:rPr>
                <w:rFonts w:ascii="Tahoma" w:eastAsia="Times New Roman" w:hAnsi="Tahoma" w:cs="Tahoma"/>
                <w:sz w:val="20"/>
                <w:szCs w:val="20"/>
              </w:rPr>
              <w:t>Semester</w:t>
            </w:r>
            <w:r w:rsidR="00B024AA" w:rsidRPr="00B024AA">
              <w:rPr>
                <w:rFonts w:ascii="Tahoma" w:eastAsia="Times New Roman" w:hAnsi="Tahoma" w:cs="Tahoma"/>
                <w:sz w:val="20"/>
                <w:szCs w:val="20"/>
              </w:rPr>
              <w:t xml:space="preserve"> </w:t>
            </w:r>
          </w:p>
        </w:tc>
        <w:tc>
          <w:tcPr>
            <w:tcW w:w="5673" w:type="dxa"/>
            <w:tcBorders>
              <w:top w:val="single" w:sz="4" w:space="0" w:color="000000"/>
              <w:left w:val="single" w:sz="4" w:space="0" w:color="000000"/>
              <w:bottom w:val="single" w:sz="4" w:space="0" w:color="000000"/>
              <w:right w:val="single" w:sz="8" w:space="0" w:color="000000"/>
            </w:tcBorders>
          </w:tcPr>
          <w:p w:rsidR="00291C75" w:rsidRPr="00291C75" w:rsidRDefault="00291C75" w:rsidP="00291C75">
            <w:pPr>
              <w:rPr>
                <w:rFonts w:ascii="Tahoma" w:hAnsi="Tahoma" w:cs="Tahoma"/>
                <w:sz w:val="20"/>
                <w:szCs w:val="20"/>
              </w:rPr>
            </w:pPr>
            <w:r w:rsidRPr="00291C75">
              <w:rPr>
                <w:rFonts w:ascii="Tahoma" w:hAnsi="Tahoma" w:cs="Tahoma"/>
                <w:sz w:val="20"/>
                <w:szCs w:val="20"/>
              </w:rPr>
              <w:t>Students will create, share, discuss, read, write about, and listen to music made with technology. They will actively use technology to explore these elements as they investigate a broad range of topics. The primary lens of the class focuses on the history and possible futures of technology and its impact on the world of music. Topics covered include: audio editing, sequencing software, remixing, sound systems, the modern music business, studio recording, synthesizers, copyright law, recording mediums, electric guitars, video game music, and other contemporary themes.</w:t>
            </w:r>
          </w:p>
          <w:p w:rsidR="00291C75" w:rsidRDefault="00291C75" w:rsidP="00291C75">
            <w:pPr>
              <w:rPr>
                <w:sz w:val="20"/>
                <w:szCs w:val="20"/>
              </w:rPr>
            </w:pPr>
          </w:p>
          <w:p w:rsidR="00B024AA" w:rsidRPr="00B024AA" w:rsidRDefault="00B024AA" w:rsidP="00B024AA">
            <w:pPr>
              <w:snapToGrid w:val="0"/>
              <w:jc w:val="both"/>
              <w:rPr>
                <w:rFonts w:ascii="Tahoma" w:eastAsia="Times New Roman" w:hAnsi="Tahoma" w:cs="Tahoma"/>
                <w:color w:val="000000"/>
                <w:sz w:val="20"/>
                <w:szCs w:val="20"/>
              </w:rPr>
            </w:pPr>
          </w:p>
        </w:tc>
      </w:tr>
      <w:tr w:rsidR="00B024AA"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B024AA" w:rsidRPr="00B024AA" w:rsidRDefault="00291C75" w:rsidP="00B024AA">
            <w:pPr>
              <w:snapToGrid w:val="0"/>
              <w:rPr>
                <w:rFonts w:ascii="Tahoma" w:eastAsia="Times New Roman" w:hAnsi="Tahoma" w:cs="Tahoma"/>
                <w:b/>
                <w:bCs/>
                <w:sz w:val="20"/>
                <w:szCs w:val="20"/>
              </w:rPr>
            </w:pPr>
            <w:r>
              <w:rPr>
                <w:rFonts w:ascii="Tahoma" w:eastAsia="Times New Roman" w:hAnsi="Tahoma" w:cs="Tahoma"/>
                <w:b/>
                <w:bCs/>
                <w:sz w:val="20"/>
                <w:szCs w:val="20"/>
              </w:rPr>
              <w:t>DMD 100</w:t>
            </w:r>
            <w:r w:rsidR="00B024AA" w:rsidRPr="00B024AA">
              <w:rPr>
                <w:rFonts w:ascii="Tahoma" w:eastAsia="Times New Roman" w:hAnsi="Tahoma" w:cs="Tahoma"/>
                <w:b/>
                <w:bCs/>
                <w:sz w:val="20"/>
                <w:szCs w:val="20"/>
              </w:rPr>
              <w:t xml:space="preserve"> Fundamentals</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of Drawing DMD -100</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B024AA" w:rsidRPr="00B024AA" w:rsidRDefault="001E705E" w:rsidP="0058142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1</w:t>
            </w:r>
            <w:r w:rsidR="00EC4D56">
              <w:rPr>
                <w:rFonts w:ascii="Tahoma" w:eastAsia="Times New Roman" w:hAnsi="Tahoma" w:cs="Tahoma"/>
                <w:bCs/>
                <w:sz w:val="20"/>
                <w:szCs w:val="20"/>
              </w:rPr>
              <w:t>.0</w:t>
            </w:r>
            <w:r>
              <w:rPr>
                <w:rFonts w:ascii="Tahoma" w:eastAsia="Times New Roman" w:hAnsi="Tahoma" w:cs="Tahoma"/>
                <w:bCs/>
                <w:sz w:val="20"/>
                <w:szCs w:val="20"/>
              </w:rPr>
              <w:t xml:space="preserve"> Credit</w:t>
            </w:r>
            <w:r w:rsidR="00EC4D56">
              <w:rPr>
                <w:rFonts w:ascii="Tahoma" w:eastAsia="Times New Roman" w:hAnsi="Tahoma" w:cs="Tahoma"/>
                <w:bCs/>
                <w:sz w:val="20"/>
                <w:szCs w:val="20"/>
              </w:rPr>
              <w:t>s</w:t>
            </w:r>
            <w:r>
              <w:rPr>
                <w:rFonts w:ascii="Tahoma" w:eastAsia="Times New Roman" w:hAnsi="Tahoma" w:cs="Tahoma"/>
                <w:bCs/>
                <w:sz w:val="20"/>
                <w:szCs w:val="20"/>
              </w:rPr>
              <w:t xml:space="preserve"> - COTC</w:t>
            </w:r>
            <w:r w:rsidR="00B024AA" w:rsidRPr="00B024AA">
              <w:rPr>
                <w:rFonts w:ascii="Tahoma" w:eastAsia="Times New Roman" w:hAnsi="Tahoma" w:cs="Tahoma"/>
                <w:bCs/>
                <w:sz w:val="20"/>
                <w:szCs w:val="20"/>
              </w:rPr>
              <w:t xml:space="preserve"> weighted</w:t>
            </w:r>
          </w:p>
          <w:p w:rsidR="00B024AA" w:rsidRPr="00B024AA" w:rsidRDefault="00B024AA" w:rsidP="0058142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B024AA" w:rsidRPr="00B024AA" w:rsidRDefault="00B024AA" w:rsidP="00E83AAC">
            <w:pPr>
              <w:snapToGrid w:val="0"/>
              <w:ind w:left="720"/>
              <w:contextualSpacing/>
              <w:rPr>
                <w:rFonts w:ascii="Tahoma" w:eastAsia="Times New Roman" w:hAnsi="Tahoma" w:cs="Tahoma"/>
                <w:bCs/>
                <w:sz w:val="20"/>
                <w:szCs w:val="20"/>
              </w:rPr>
            </w:pPr>
          </w:p>
        </w:tc>
        <w:tc>
          <w:tcPr>
            <w:tcW w:w="1817" w:type="dxa"/>
            <w:tcBorders>
              <w:top w:val="single" w:sz="4" w:space="0" w:color="000000"/>
              <w:left w:val="single" w:sz="4" w:space="0" w:color="000000"/>
              <w:bottom w:val="single" w:sz="4" w:space="0" w:color="000000"/>
            </w:tcBorders>
          </w:tcPr>
          <w:p w:rsidR="00B024AA" w:rsidRPr="00B024AA" w:rsidRDefault="00291C75" w:rsidP="00B024AA">
            <w:pPr>
              <w:snapToGrid w:val="0"/>
              <w:rPr>
                <w:rFonts w:ascii="Tahoma" w:eastAsia="Times New Roman" w:hAnsi="Tahoma" w:cs="Tahoma"/>
                <w:sz w:val="20"/>
                <w:szCs w:val="20"/>
              </w:rPr>
            </w:pPr>
            <w:r>
              <w:rPr>
                <w:rFonts w:ascii="Tahoma" w:eastAsia="Times New Roman" w:hAnsi="Tahoma" w:cs="Tahoma"/>
                <w:sz w:val="20"/>
                <w:szCs w:val="20"/>
              </w:rPr>
              <w:t>2D or 3D Art</w:t>
            </w:r>
          </w:p>
        </w:tc>
        <w:tc>
          <w:tcPr>
            <w:tcW w:w="989" w:type="dxa"/>
            <w:tcBorders>
              <w:top w:val="single" w:sz="4" w:space="0" w:color="000000"/>
              <w:left w:val="single" w:sz="4" w:space="0" w:color="000000"/>
              <w:bottom w:val="single" w:sz="4" w:space="0" w:color="000000"/>
            </w:tcBorders>
          </w:tcPr>
          <w:p w:rsidR="00B024AA" w:rsidRPr="00B024AA" w:rsidRDefault="002F589C"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5673" w:type="dxa"/>
            <w:tcBorders>
              <w:top w:val="single" w:sz="4" w:space="0" w:color="000000"/>
              <w:left w:val="single" w:sz="4" w:space="0" w:color="000000"/>
              <w:bottom w:val="single" w:sz="4" w:space="0" w:color="000000"/>
              <w:right w:val="single" w:sz="8" w:space="0" w:color="000000"/>
            </w:tcBorders>
          </w:tcPr>
          <w:p w:rsidR="00B024AA" w:rsidRPr="00291C75" w:rsidRDefault="00291C75" w:rsidP="00B024AA">
            <w:pPr>
              <w:snapToGrid w:val="0"/>
              <w:jc w:val="both"/>
              <w:rPr>
                <w:rFonts w:ascii="Tahoma" w:eastAsia="Times New Roman" w:hAnsi="Tahoma" w:cs="Tahoma"/>
                <w:color w:val="000000"/>
                <w:sz w:val="20"/>
                <w:szCs w:val="20"/>
              </w:rPr>
            </w:pPr>
            <w:r w:rsidRPr="00291C75">
              <w:rPr>
                <w:rFonts w:ascii="Tahoma" w:hAnsi="Tahoma" w:cs="Tahoma"/>
                <w:sz w:val="20"/>
                <w:szCs w:val="20"/>
              </w:rPr>
              <w:t>This course explores the basic techniques of drawing, focusing on composition, proportion, perspective and the basic fundamentals of line, shape, contrast, texture, balance, and unity. Projects include studies of figures, nature and interiors, with the purpose of developing an understanding of how to communicate rapidly with basic analog tools before using digital media. Course is graded on an A-F basis.</w:t>
            </w:r>
          </w:p>
        </w:tc>
      </w:tr>
      <w:tr w:rsidR="00B024AA"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B024AA" w:rsidRPr="00B024AA" w:rsidRDefault="00291C75" w:rsidP="00B024AA">
            <w:pPr>
              <w:snapToGrid w:val="0"/>
              <w:rPr>
                <w:rFonts w:ascii="Tahoma" w:eastAsia="Times New Roman" w:hAnsi="Tahoma" w:cs="Tahoma"/>
                <w:b/>
                <w:bCs/>
                <w:sz w:val="20"/>
                <w:szCs w:val="20"/>
              </w:rPr>
            </w:pPr>
            <w:r>
              <w:rPr>
                <w:rFonts w:ascii="Tahoma" w:eastAsia="Times New Roman" w:hAnsi="Tahoma" w:cs="Tahoma"/>
                <w:b/>
                <w:bCs/>
                <w:sz w:val="20"/>
                <w:szCs w:val="20"/>
              </w:rPr>
              <w:t xml:space="preserve">DMD 101 </w:t>
            </w:r>
            <w:r w:rsidR="00B024AA" w:rsidRPr="00B024AA">
              <w:rPr>
                <w:rFonts w:ascii="Tahoma" w:eastAsia="Times New Roman" w:hAnsi="Tahoma" w:cs="Tahoma"/>
                <w:b/>
                <w:bCs/>
                <w:sz w:val="20"/>
                <w:szCs w:val="20"/>
              </w:rPr>
              <w:t>Digital</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Software Fundamentals</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DMD-101</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B024AA" w:rsidRPr="00B024AA" w:rsidRDefault="001E705E" w:rsidP="00581424">
            <w:pPr>
              <w:numPr>
                <w:ilvl w:val="0"/>
                <w:numId w:val="5"/>
              </w:numPr>
              <w:snapToGrid w:val="0"/>
              <w:contextualSpacing/>
              <w:rPr>
                <w:rFonts w:ascii="Tahoma" w:eastAsia="Times New Roman" w:hAnsi="Tahoma" w:cs="Tahoma"/>
                <w:bCs/>
                <w:sz w:val="20"/>
                <w:szCs w:val="20"/>
              </w:rPr>
            </w:pPr>
            <w:r>
              <w:rPr>
                <w:rFonts w:ascii="Tahoma" w:eastAsia="Times New Roman" w:hAnsi="Tahoma" w:cs="Tahoma"/>
                <w:bCs/>
                <w:sz w:val="20"/>
                <w:szCs w:val="20"/>
              </w:rPr>
              <w:t>.5 credit - COTC</w:t>
            </w:r>
            <w:r w:rsidR="00B024AA" w:rsidRPr="00B024AA">
              <w:rPr>
                <w:rFonts w:ascii="Tahoma" w:eastAsia="Times New Roman" w:hAnsi="Tahoma" w:cs="Tahoma"/>
                <w:bCs/>
                <w:sz w:val="20"/>
                <w:szCs w:val="20"/>
              </w:rPr>
              <w:t xml:space="preserve"> weighted</w:t>
            </w:r>
          </w:p>
          <w:p w:rsidR="00B024AA" w:rsidRPr="00B024AA" w:rsidRDefault="00B024AA" w:rsidP="00581424">
            <w:pPr>
              <w:numPr>
                <w:ilvl w:val="0"/>
                <w:numId w:val="5"/>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B024AA" w:rsidRPr="00B024AA" w:rsidRDefault="00B024AA" w:rsidP="00E83AAC">
            <w:pPr>
              <w:snapToGrid w:val="0"/>
              <w:ind w:left="720"/>
              <w:contextualSpacing/>
              <w:rPr>
                <w:rFonts w:ascii="Tahoma" w:eastAsia="Times New Roman" w:hAnsi="Tahoma" w:cs="Tahoma"/>
                <w:bCs/>
                <w:sz w:val="20"/>
                <w:szCs w:val="20"/>
              </w:rPr>
            </w:pPr>
          </w:p>
        </w:tc>
        <w:tc>
          <w:tcPr>
            <w:tcW w:w="1817" w:type="dxa"/>
            <w:tcBorders>
              <w:top w:val="single" w:sz="4" w:space="0" w:color="000000"/>
              <w:left w:val="single" w:sz="4" w:space="0" w:color="000000"/>
              <w:bottom w:val="single" w:sz="4" w:space="0" w:color="000000"/>
            </w:tcBorders>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*Instructor</w:t>
            </w:r>
          </w:p>
          <w:p w:rsidR="00163395" w:rsidRPr="00B024AA" w:rsidRDefault="00163395" w:rsidP="00163395">
            <w:pPr>
              <w:snapToGrid w:val="0"/>
              <w:rPr>
                <w:rFonts w:ascii="Tahoma" w:eastAsia="Times New Roman" w:hAnsi="Tahoma" w:cs="Tahoma"/>
                <w:sz w:val="20"/>
                <w:szCs w:val="20"/>
              </w:rPr>
            </w:pPr>
            <w:r>
              <w:rPr>
                <w:rFonts w:ascii="Tahoma" w:eastAsia="Times New Roman" w:hAnsi="Tahoma" w:cs="Tahoma"/>
                <w:sz w:val="20"/>
                <w:szCs w:val="20"/>
              </w:rPr>
              <w:t>Approval</w:t>
            </w:r>
          </w:p>
          <w:p w:rsidR="00B024AA" w:rsidRPr="00B024AA" w:rsidRDefault="00B024AA" w:rsidP="00B024AA">
            <w:pPr>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B024AA" w:rsidRPr="00B024AA" w:rsidRDefault="00291C75" w:rsidP="00B024AA">
            <w:pPr>
              <w:snapToGrid w:val="0"/>
              <w:rPr>
                <w:rFonts w:ascii="Tahoma" w:eastAsia="Times New Roman" w:hAnsi="Tahoma" w:cs="Tahoma"/>
                <w:sz w:val="20"/>
                <w:szCs w:val="20"/>
              </w:rPr>
            </w:pPr>
            <w:r>
              <w:rPr>
                <w:rFonts w:ascii="Tahoma" w:eastAsia="Times New Roman" w:hAnsi="Tahoma" w:cs="Tahoma"/>
                <w:sz w:val="20"/>
                <w:szCs w:val="20"/>
              </w:rPr>
              <w:t>Semester</w:t>
            </w:r>
            <w:r w:rsidR="00B024AA" w:rsidRPr="00B024AA">
              <w:rPr>
                <w:rFonts w:ascii="Tahoma" w:eastAsia="Times New Roman" w:hAnsi="Tahoma" w:cs="Tahoma"/>
                <w:sz w:val="20"/>
                <w:szCs w:val="20"/>
              </w:rPr>
              <w:t xml:space="preserve"> </w:t>
            </w:r>
          </w:p>
        </w:tc>
        <w:tc>
          <w:tcPr>
            <w:tcW w:w="5673" w:type="dxa"/>
            <w:tcBorders>
              <w:top w:val="single" w:sz="4" w:space="0" w:color="000000"/>
              <w:left w:val="single" w:sz="4" w:space="0" w:color="000000"/>
              <w:bottom w:val="single" w:sz="4" w:space="0" w:color="000000"/>
              <w:right w:val="single" w:sz="8" w:space="0" w:color="000000"/>
            </w:tcBorders>
          </w:tcPr>
          <w:p w:rsidR="00B83632" w:rsidRPr="00291C75" w:rsidRDefault="00291C75" w:rsidP="00B024AA">
            <w:pPr>
              <w:tabs>
                <w:tab w:val="center" w:pos="4320"/>
                <w:tab w:val="right" w:pos="8640"/>
              </w:tabs>
              <w:snapToGrid w:val="0"/>
              <w:jc w:val="both"/>
              <w:rPr>
                <w:rFonts w:ascii="Tahoma" w:eastAsia="Times New Roman" w:hAnsi="Tahoma" w:cs="Tahoma"/>
                <w:color w:val="000000"/>
                <w:sz w:val="20"/>
                <w:szCs w:val="20"/>
              </w:rPr>
            </w:pPr>
            <w:r w:rsidRPr="00291C75">
              <w:rPr>
                <w:rFonts w:ascii="Tahoma" w:hAnsi="Tahoma" w:cs="Tahoma"/>
                <w:sz w:val="20"/>
                <w:szCs w:val="20"/>
              </w:rPr>
              <w:t>This is an overview course, covering the background and formats of digital media and an introduction to digital media software tools. In preparation for further classes, the student will explore the layout of the interface for digital software programs most commonly used in digital media. This course should be taken before any digital media design course requiring the use of digital software. Course is graded on an A-F basis.</w:t>
            </w:r>
          </w:p>
        </w:tc>
      </w:tr>
      <w:tr w:rsidR="00DF6918"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DF6918" w:rsidRDefault="00DF6918" w:rsidP="00B024AA">
            <w:pPr>
              <w:snapToGrid w:val="0"/>
              <w:rPr>
                <w:rFonts w:ascii="Tahoma" w:hAnsi="Tahoma" w:cs="Tahoma"/>
                <w:b/>
                <w:bCs/>
                <w:sz w:val="20"/>
                <w:szCs w:val="20"/>
              </w:rPr>
            </w:pPr>
            <w:r w:rsidRPr="00DF6918">
              <w:rPr>
                <w:rFonts w:ascii="Tahoma" w:hAnsi="Tahoma" w:cs="Tahoma"/>
                <w:b/>
                <w:bCs/>
                <w:sz w:val="20"/>
                <w:szCs w:val="20"/>
              </w:rPr>
              <w:t>Design Fundamentals (DMD-104)</w:t>
            </w:r>
          </w:p>
          <w:p w:rsidR="00381E6A" w:rsidRPr="00B024AA" w:rsidRDefault="00381E6A"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381E6A" w:rsidRPr="00B024AA" w:rsidRDefault="00381E6A"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381E6A" w:rsidRPr="00B024AA" w:rsidRDefault="001E705E" w:rsidP="0058142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1</w:t>
            </w:r>
            <w:r w:rsidR="00EC4D56">
              <w:rPr>
                <w:rFonts w:ascii="Tahoma" w:eastAsia="Times New Roman" w:hAnsi="Tahoma" w:cs="Tahoma"/>
                <w:bCs/>
                <w:sz w:val="20"/>
                <w:szCs w:val="20"/>
              </w:rPr>
              <w:t>.0</w:t>
            </w:r>
            <w:r>
              <w:rPr>
                <w:rFonts w:ascii="Tahoma" w:eastAsia="Times New Roman" w:hAnsi="Tahoma" w:cs="Tahoma"/>
                <w:bCs/>
                <w:sz w:val="20"/>
                <w:szCs w:val="20"/>
              </w:rPr>
              <w:t xml:space="preserve"> Credit</w:t>
            </w:r>
            <w:r w:rsidR="00EC4D56">
              <w:rPr>
                <w:rFonts w:ascii="Tahoma" w:eastAsia="Times New Roman" w:hAnsi="Tahoma" w:cs="Tahoma"/>
                <w:bCs/>
                <w:sz w:val="20"/>
                <w:szCs w:val="20"/>
              </w:rPr>
              <w:t>s</w:t>
            </w:r>
            <w:r>
              <w:rPr>
                <w:rFonts w:ascii="Tahoma" w:eastAsia="Times New Roman" w:hAnsi="Tahoma" w:cs="Tahoma"/>
                <w:bCs/>
                <w:sz w:val="20"/>
                <w:szCs w:val="20"/>
              </w:rPr>
              <w:t xml:space="preserve"> - COTC</w:t>
            </w:r>
            <w:r w:rsidR="00381E6A" w:rsidRPr="00B024AA">
              <w:rPr>
                <w:rFonts w:ascii="Tahoma" w:eastAsia="Times New Roman" w:hAnsi="Tahoma" w:cs="Tahoma"/>
                <w:bCs/>
                <w:sz w:val="20"/>
                <w:szCs w:val="20"/>
              </w:rPr>
              <w:t xml:space="preserve"> weighted</w:t>
            </w:r>
          </w:p>
          <w:p w:rsidR="00381E6A" w:rsidRPr="00B024AA" w:rsidRDefault="00381E6A" w:rsidP="0058142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381E6A" w:rsidRPr="00DF6918" w:rsidRDefault="00381E6A" w:rsidP="00381E6A">
            <w:pPr>
              <w:snapToGrid w:val="0"/>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B83632" w:rsidRPr="00B024AA"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*Instructor</w:t>
            </w:r>
          </w:p>
          <w:p w:rsidR="00DF6918" w:rsidRPr="00DF6918"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 xml:space="preserve">Approval </w:t>
            </w:r>
            <w:r w:rsidR="00DF6918" w:rsidRPr="00DF6918">
              <w:rPr>
                <w:rFonts w:ascii="Tahoma" w:hAnsi="Tahoma" w:cs="Tahoma"/>
                <w:sz w:val="20"/>
                <w:szCs w:val="20"/>
              </w:rPr>
              <w:t>COMPLETE EITHER DMD-101 OR DMD-3831 WITH A C GRADE (2.00) OR BETTER</w:t>
            </w:r>
          </w:p>
        </w:tc>
        <w:tc>
          <w:tcPr>
            <w:tcW w:w="989" w:type="dxa"/>
            <w:tcBorders>
              <w:top w:val="single" w:sz="4" w:space="0" w:color="000000"/>
              <w:left w:val="single" w:sz="4" w:space="0" w:color="000000"/>
              <w:bottom w:val="single" w:sz="4" w:space="0" w:color="000000"/>
            </w:tcBorders>
          </w:tcPr>
          <w:p w:rsidR="00DF6918" w:rsidRPr="00DF6918" w:rsidRDefault="00B51507"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5673" w:type="dxa"/>
            <w:tcBorders>
              <w:top w:val="single" w:sz="4" w:space="0" w:color="000000"/>
              <w:left w:val="single" w:sz="4" w:space="0" w:color="000000"/>
              <w:bottom w:val="single" w:sz="4" w:space="0" w:color="000000"/>
              <w:right w:val="single" w:sz="8" w:space="0" w:color="000000"/>
            </w:tcBorders>
          </w:tcPr>
          <w:p w:rsidR="00B83632" w:rsidRPr="00291C75" w:rsidRDefault="00291C75" w:rsidP="00B024AA">
            <w:pPr>
              <w:tabs>
                <w:tab w:val="center" w:pos="4320"/>
                <w:tab w:val="right" w:pos="8640"/>
              </w:tabs>
              <w:snapToGrid w:val="0"/>
              <w:jc w:val="both"/>
              <w:rPr>
                <w:rFonts w:ascii="Tahoma" w:eastAsia="Times New Roman" w:hAnsi="Tahoma" w:cs="Tahoma"/>
                <w:color w:val="000000"/>
                <w:sz w:val="20"/>
                <w:szCs w:val="20"/>
              </w:rPr>
            </w:pPr>
            <w:r w:rsidRPr="00291C75">
              <w:rPr>
                <w:rFonts w:ascii="Tahoma" w:hAnsi="Tahoma" w:cs="Tahoma"/>
                <w:sz w:val="20"/>
                <w:szCs w:val="20"/>
              </w:rPr>
              <w:t>This course is an introduction to digital design with emphasis on the basic principles, methodologies, and skill important to 2D digital design using key computer graphics tools and software. This course is designed to prepare the student for the next level in his/her selected discipline. Course is graded on an A-F basis.</w:t>
            </w:r>
          </w:p>
        </w:tc>
      </w:tr>
      <w:tr w:rsidR="00DF6918"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381E6A" w:rsidRPr="00B83632" w:rsidRDefault="00DF6918" w:rsidP="00B024AA">
            <w:pPr>
              <w:snapToGrid w:val="0"/>
              <w:rPr>
                <w:rFonts w:ascii="Tahoma" w:eastAsia="Times New Roman" w:hAnsi="Tahoma" w:cs="Tahoma"/>
                <w:b/>
                <w:sz w:val="20"/>
                <w:szCs w:val="20"/>
              </w:rPr>
            </w:pPr>
            <w:r w:rsidRPr="00B83632">
              <w:rPr>
                <w:rFonts w:ascii="Tahoma" w:eastAsia="Times New Roman" w:hAnsi="Tahoma" w:cs="Tahoma"/>
                <w:b/>
                <w:sz w:val="20"/>
                <w:szCs w:val="20"/>
              </w:rPr>
              <w:t>DMD-103 Typography</w:t>
            </w:r>
          </w:p>
          <w:p w:rsidR="00381E6A" w:rsidRPr="00B024AA" w:rsidRDefault="00381E6A"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381E6A" w:rsidRPr="00B024AA" w:rsidRDefault="00381E6A"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381E6A" w:rsidRPr="00B024AA" w:rsidRDefault="00B83632" w:rsidP="0058142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.5</w:t>
            </w:r>
            <w:r w:rsidR="00381E6A" w:rsidRPr="00B024AA">
              <w:rPr>
                <w:rFonts w:ascii="Tahoma" w:eastAsia="Times New Roman" w:hAnsi="Tahoma" w:cs="Tahoma"/>
                <w:bCs/>
                <w:sz w:val="20"/>
                <w:szCs w:val="20"/>
              </w:rPr>
              <w:t xml:space="preserve"> Cred</w:t>
            </w:r>
            <w:r w:rsidR="001E705E">
              <w:rPr>
                <w:rFonts w:ascii="Tahoma" w:eastAsia="Times New Roman" w:hAnsi="Tahoma" w:cs="Tahoma"/>
                <w:bCs/>
                <w:sz w:val="20"/>
                <w:szCs w:val="20"/>
              </w:rPr>
              <w:t>it - COTC</w:t>
            </w:r>
            <w:r w:rsidR="00381E6A" w:rsidRPr="00B024AA">
              <w:rPr>
                <w:rFonts w:ascii="Tahoma" w:eastAsia="Times New Roman" w:hAnsi="Tahoma" w:cs="Tahoma"/>
                <w:bCs/>
                <w:sz w:val="20"/>
                <w:szCs w:val="20"/>
              </w:rPr>
              <w:t xml:space="preserve"> weighted</w:t>
            </w:r>
          </w:p>
          <w:p w:rsidR="00381E6A" w:rsidRPr="00B024AA" w:rsidRDefault="00381E6A" w:rsidP="0058142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DF6918" w:rsidRPr="00DF6918" w:rsidRDefault="00DF6918" w:rsidP="00381E6A">
            <w:pPr>
              <w:snapToGrid w:val="0"/>
              <w:rPr>
                <w:rFonts w:ascii="Tahoma" w:hAnsi="Tahoma" w:cs="Tahoma"/>
                <w:b/>
                <w:bCs/>
                <w:sz w:val="20"/>
                <w:szCs w:val="20"/>
              </w:rPr>
            </w:pPr>
          </w:p>
        </w:tc>
        <w:tc>
          <w:tcPr>
            <w:tcW w:w="1817" w:type="dxa"/>
            <w:tcBorders>
              <w:top w:val="single" w:sz="4" w:space="0" w:color="000000"/>
              <w:left w:val="single" w:sz="4" w:space="0" w:color="000000"/>
              <w:bottom w:val="single" w:sz="4" w:space="0" w:color="000000"/>
            </w:tcBorders>
          </w:tcPr>
          <w:p w:rsidR="00B83632" w:rsidRPr="00B024AA"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*Instructor</w:t>
            </w:r>
          </w:p>
          <w:p w:rsidR="00DF6918" w:rsidRPr="00DF6918"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Approval</w:t>
            </w:r>
          </w:p>
        </w:tc>
        <w:tc>
          <w:tcPr>
            <w:tcW w:w="989" w:type="dxa"/>
            <w:tcBorders>
              <w:top w:val="single" w:sz="4" w:space="0" w:color="000000"/>
              <w:left w:val="single" w:sz="4" w:space="0" w:color="000000"/>
              <w:bottom w:val="single" w:sz="4" w:space="0" w:color="000000"/>
            </w:tcBorders>
          </w:tcPr>
          <w:p w:rsidR="00DF6918" w:rsidRPr="00DF6918" w:rsidRDefault="00B83632" w:rsidP="00B024AA">
            <w:pPr>
              <w:snapToGrid w:val="0"/>
              <w:rPr>
                <w:rFonts w:ascii="Tahoma" w:eastAsia="Times New Roman" w:hAnsi="Tahoma" w:cs="Tahoma"/>
                <w:sz w:val="20"/>
                <w:szCs w:val="20"/>
              </w:rPr>
            </w:pPr>
            <w:r w:rsidRPr="00B024AA">
              <w:rPr>
                <w:rFonts w:ascii="Tahoma" w:eastAsia="Times New Roman" w:hAnsi="Tahoma" w:cs="Tahoma"/>
                <w:sz w:val="20"/>
                <w:szCs w:val="20"/>
              </w:rPr>
              <w:t>Semest</w:t>
            </w:r>
            <w:r w:rsidR="00B51507">
              <w:rPr>
                <w:rFonts w:ascii="Tahoma" w:eastAsia="Times New Roman" w:hAnsi="Tahoma" w:cs="Tahoma"/>
                <w:sz w:val="20"/>
                <w:szCs w:val="20"/>
              </w:rPr>
              <w:t>er</w:t>
            </w:r>
          </w:p>
        </w:tc>
        <w:tc>
          <w:tcPr>
            <w:tcW w:w="5673" w:type="dxa"/>
            <w:tcBorders>
              <w:top w:val="single" w:sz="4" w:space="0" w:color="000000"/>
              <w:left w:val="single" w:sz="4" w:space="0" w:color="000000"/>
              <w:bottom w:val="single" w:sz="4" w:space="0" w:color="000000"/>
              <w:right w:val="single" w:sz="8" w:space="0" w:color="000000"/>
            </w:tcBorders>
          </w:tcPr>
          <w:tbl>
            <w:tblPr>
              <w:tblW w:w="5000" w:type="pct"/>
              <w:tblCellSpacing w:w="0" w:type="dxa"/>
              <w:tblLayout w:type="fixed"/>
              <w:tblCellMar>
                <w:top w:w="15" w:type="dxa"/>
                <w:left w:w="15" w:type="dxa"/>
                <w:bottom w:w="15" w:type="dxa"/>
                <w:right w:w="15" w:type="dxa"/>
              </w:tblCellMar>
              <w:tblLook w:val="04A0" w:firstRow="1" w:lastRow="0" w:firstColumn="1" w:lastColumn="0" w:noHBand="0" w:noVBand="1"/>
              <w:tblDescription w:val="Courses"/>
            </w:tblPr>
            <w:tblGrid>
              <w:gridCol w:w="50"/>
              <w:gridCol w:w="5537"/>
            </w:tblGrid>
            <w:tr w:rsidR="00DF6918" w:rsidRPr="00DF6918" w:rsidTr="00DF6918">
              <w:trPr>
                <w:tblCellSpacing w:w="0" w:type="dxa"/>
              </w:trPr>
              <w:tc>
                <w:tcPr>
                  <w:tcW w:w="36" w:type="dxa"/>
                  <w:vAlign w:val="center"/>
                  <w:hideMark/>
                </w:tcPr>
                <w:p w:rsidR="00DF6918" w:rsidRPr="00DF6918" w:rsidRDefault="00DF6918" w:rsidP="00DF6918">
                  <w:pPr>
                    <w:rPr>
                      <w:rFonts w:ascii="Tahoma" w:eastAsia="Times New Roman" w:hAnsi="Tahoma" w:cs="Tahoma"/>
                      <w:sz w:val="20"/>
                      <w:szCs w:val="20"/>
                    </w:rPr>
                  </w:pPr>
                </w:p>
              </w:tc>
              <w:tc>
                <w:tcPr>
                  <w:tcW w:w="9354" w:type="dxa"/>
                  <w:vAlign w:val="center"/>
                  <w:hideMark/>
                </w:tcPr>
                <w:p w:rsidR="00DF6918" w:rsidRDefault="00DF6918" w:rsidP="00DF6918">
                  <w:pPr>
                    <w:rPr>
                      <w:rFonts w:ascii="Tahoma" w:eastAsia="Times New Roman" w:hAnsi="Tahoma" w:cs="Tahoma"/>
                      <w:sz w:val="20"/>
                      <w:szCs w:val="20"/>
                    </w:rPr>
                  </w:pPr>
                  <w:r w:rsidRPr="00DF6918">
                    <w:rPr>
                      <w:rFonts w:ascii="Tahoma" w:eastAsia="Times New Roman" w:hAnsi="Tahoma" w:cs="Tahoma"/>
                      <w:sz w:val="20"/>
                      <w:szCs w:val="20"/>
                    </w:rPr>
                    <w:t xml:space="preserve">DMD-101 or concurrent enrollment in DMD-101 is strongly recommended.  This course is an introduction to the history of type and the use of the letterform in digital design. The student will use software tools to develop a creative understanding of and a technical competence in using type as both a holder of content and an integral part of digital design.  Course is graded on an A-F basis.  </w:t>
                  </w:r>
                </w:p>
                <w:p w:rsidR="00B83632" w:rsidRDefault="00B83632" w:rsidP="00DF6918">
                  <w:pPr>
                    <w:rPr>
                      <w:rFonts w:ascii="Tahoma" w:eastAsia="Times New Roman" w:hAnsi="Tahoma" w:cs="Tahoma"/>
                      <w:sz w:val="20"/>
                      <w:szCs w:val="20"/>
                    </w:rPr>
                  </w:pPr>
                </w:p>
                <w:p w:rsidR="00B83632" w:rsidRPr="00DF6918" w:rsidRDefault="00B83632" w:rsidP="00DF6918">
                  <w:pPr>
                    <w:rPr>
                      <w:rFonts w:ascii="Tahoma" w:eastAsia="Times New Roman" w:hAnsi="Tahoma" w:cs="Tahoma"/>
                      <w:sz w:val="20"/>
                      <w:szCs w:val="20"/>
                    </w:rPr>
                  </w:pPr>
                  <w:r w:rsidRPr="00B024AA">
                    <w:rPr>
                      <w:rFonts w:ascii="Tahoma" w:eastAsia="Times New Roman" w:hAnsi="Tahoma" w:cs="Tahoma"/>
                      <w:color w:val="000000"/>
                      <w:sz w:val="20"/>
                      <w:szCs w:val="20"/>
                    </w:rPr>
                    <w:t>Students need to take the Compass test to receive Central Ohio Technical College credit for this cou</w:t>
                  </w:r>
                  <w:r>
                    <w:rPr>
                      <w:rFonts w:ascii="Tahoma" w:eastAsia="Times New Roman" w:hAnsi="Tahoma" w:cs="Tahoma"/>
                      <w:color w:val="000000"/>
                      <w:sz w:val="20"/>
                      <w:szCs w:val="20"/>
                    </w:rPr>
                    <w:t>rse, and a cumulative GPA of 2.5</w:t>
                  </w:r>
                  <w:r w:rsidRPr="00B024AA">
                    <w:rPr>
                      <w:rFonts w:ascii="Tahoma" w:eastAsia="Times New Roman" w:hAnsi="Tahoma" w:cs="Tahoma"/>
                      <w:color w:val="000000"/>
                      <w:sz w:val="20"/>
                      <w:szCs w:val="20"/>
                    </w:rPr>
                    <w:t xml:space="preserve"> is required for dual credit.</w:t>
                  </w:r>
                </w:p>
              </w:tc>
            </w:tr>
          </w:tbl>
          <w:p w:rsidR="00DF6918" w:rsidRPr="00DF6918" w:rsidRDefault="00DF6918" w:rsidP="00B024AA">
            <w:pPr>
              <w:tabs>
                <w:tab w:val="center" w:pos="4320"/>
                <w:tab w:val="right" w:pos="8640"/>
              </w:tabs>
              <w:snapToGrid w:val="0"/>
              <w:jc w:val="both"/>
              <w:rPr>
                <w:rFonts w:ascii="Tahoma" w:hAnsi="Tahoma" w:cs="Tahoma"/>
                <w:sz w:val="20"/>
                <w:szCs w:val="20"/>
              </w:rPr>
            </w:pPr>
          </w:p>
        </w:tc>
      </w:tr>
    </w:tbl>
    <w:p w:rsidR="00870AEF" w:rsidRDefault="00870AEF">
      <w:r>
        <w:br w:type="page"/>
      </w:r>
    </w:p>
    <w:tbl>
      <w:tblPr>
        <w:tblW w:w="11382" w:type="dxa"/>
        <w:jc w:val="center"/>
        <w:tblLayout w:type="fixed"/>
        <w:tblCellMar>
          <w:left w:w="43" w:type="dxa"/>
          <w:right w:w="43" w:type="dxa"/>
        </w:tblCellMar>
        <w:tblLook w:val="0000" w:firstRow="0" w:lastRow="0" w:firstColumn="0" w:lastColumn="0" w:noHBand="0" w:noVBand="0"/>
      </w:tblPr>
      <w:tblGrid>
        <w:gridCol w:w="2600"/>
        <w:gridCol w:w="1712"/>
        <w:gridCol w:w="989"/>
        <w:gridCol w:w="6029"/>
        <w:gridCol w:w="52"/>
      </w:tblGrid>
      <w:tr w:rsidR="00870AEF" w:rsidRPr="00B024AA" w:rsidTr="00C45174">
        <w:trPr>
          <w:gridAfter w:val="1"/>
          <w:wAfter w:w="52" w:type="dxa"/>
          <w:cantSplit/>
          <w:trHeight w:val="298"/>
          <w:jc w:val="center"/>
        </w:trPr>
        <w:tc>
          <w:tcPr>
            <w:tcW w:w="2600"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712"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29"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291C75" w:rsidRPr="00291C75" w:rsidTr="00C45174">
        <w:trPr>
          <w:gridAfter w:val="1"/>
          <w:wAfter w:w="52" w:type="dxa"/>
          <w:cantSplit/>
          <w:trHeight w:val="1490"/>
          <w:jc w:val="center"/>
        </w:trPr>
        <w:tc>
          <w:tcPr>
            <w:tcW w:w="2600" w:type="dxa"/>
            <w:tcBorders>
              <w:top w:val="single" w:sz="4" w:space="0" w:color="000000"/>
              <w:left w:val="single" w:sz="8" w:space="0" w:color="000000"/>
              <w:bottom w:val="single" w:sz="4" w:space="0" w:color="000000"/>
            </w:tcBorders>
          </w:tcPr>
          <w:p w:rsidR="00291C75" w:rsidRPr="00291C75" w:rsidRDefault="00291C75" w:rsidP="00291C75">
            <w:pPr>
              <w:rPr>
                <w:rFonts w:ascii="Tahoma" w:hAnsi="Tahoma" w:cs="Tahoma"/>
                <w:b/>
                <w:sz w:val="20"/>
                <w:szCs w:val="20"/>
              </w:rPr>
            </w:pPr>
            <w:r w:rsidRPr="00291C75">
              <w:rPr>
                <w:rFonts w:ascii="Tahoma" w:hAnsi="Tahoma" w:cs="Tahoma"/>
                <w:b/>
                <w:sz w:val="20"/>
                <w:szCs w:val="20"/>
              </w:rPr>
              <w:t>DMD-Digital Media Design 105</w:t>
            </w:r>
          </w:p>
          <w:p w:rsidR="00291C75" w:rsidRPr="00291C75" w:rsidRDefault="00291C75" w:rsidP="00291C75">
            <w:pPr>
              <w:rPr>
                <w:rFonts w:ascii="Tahoma" w:hAnsi="Tahoma" w:cs="Tahoma"/>
                <w:b/>
                <w:sz w:val="20"/>
                <w:szCs w:val="20"/>
              </w:rPr>
            </w:pPr>
            <w:r w:rsidRPr="00291C75">
              <w:rPr>
                <w:rFonts w:ascii="Tahoma" w:hAnsi="Tahoma" w:cs="Tahoma"/>
                <w:b/>
                <w:sz w:val="20"/>
                <w:szCs w:val="20"/>
              </w:rPr>
              <w:t>Photography I</w:t>
            </w:r>
          </w:p>
          <w:p w:rsidR="00291C75" w:rsidRPr="00291C75" w:rsidRDefault="00291C75" w:rsidP="00291C75">
            <w:pPr>
              <w:snapToGrid w:val="0"/>
              <w:rPr>
                <w:rFonts w:ascii="Tahoma" w:hAnsi="Tahoma" w:cs="Tahoma"/>
                <w:b/>
                <w:sz w:val="20"/>
              </w:rPr>
            </w:pPr>
            <w:r w:rsidRPr="00291C75">
              <w:rPr>
                <w:rFonts w:ascii="Tahoma" w:hAnsi="Tahoma" w:cs="Tahoma"/>
                <w:sz w:val="20"/>
                <w:szCs w:val="20"/>
              </w:rPr>
              <w:t>3 credit hours, 5 contact hours (1 hour lecture and 4 hours lab)</w:t>
            </w:r>
          </w:p>
        </w:tc>
        <w:tc>
          <w:tcPr>
            <w:tcW w:w="1712" w:type="dxa"/>
            <w:tcBorders>
              <w:top w:val="single" w:sz="4" w:space="0" w:color="000000"/>
              <w:left w:val="single" w:sz="4" w:space="0" w:color="000000"/>
              <w:bottom w:val="single" w:sz="4" w:space="0" w:color="000000"/>
            </w:tcBorders>
          </w:tcPr>
          <w:p w:rsidR="00291C75" w:rsidRPr="00291C75" w:rsidRDefault="00291C75" w:rsidP="00B83632">
            <w:pPr>
              <w:snapToGrid w:val="0"/>
              <w:rPr>
                <w:rFonts w:ascii="Tahoma" w:eastAsia="Times New Roman" w:hAnsi="Tahoma" w:cs="Tahoma"/>
                <w:sz w:val="20"/>
                <w:szCs w:val="20"/>
              </w:rPr>
            </w:pPr>
            <w:r w:rsidRPr="00291C75">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291C75" w:rsidRPr="00291C75" w:rsidRDefault="00291C75" w:rsidP="00B024AA">
            <w:pPr>
              <w:snapToGrid w:val="0"/>
              <w:rPr>
                <w:rFonts w:ascii="Tahoma" w:eastAsia="Times New Roman" w:hAnsi="Tahoma" w:cs="Tahoma"/>
                <w:sz w:val="20"/>
                <w:szCs w:val="20"/>
              </w:rPr>
            </w:pPr>
          </w:p>
        </w:tc>
        <w:tc>
          <w:tcPr>
            <w:tcW w:w="6029" w:type="dxa"/>
            <w:tcBorders>
              <w:top w:val="single" w:sz="4" w:space="0" w:color="000000"/>
              <w:left w:val="single" w:sz="4" w:space="0" w:color="000000"/>
              <w:bottom w:val="single" w:sz="4" w:space="0" w:color="000000"/>
              <w:right w:val="single" w:sz="8" w:space="0" w:color="000000"/>
            </w:tcBorders>
          </w:tcPr>
          <w:p w:rsidR="00291C75" w:rsidRPr="00291C75" w:rsidRDefault="00291C75" w:rsidP="00291C75">
            <w:pPr>
              <w:rPr>
                <w:rFonts w:ascii="Tahoma" w:hAnsi="Tahoma" w:cs="Tahoma"/>
                <w:sz w:val="20"/>
                <w:szCs w:val="20"/>
              </w:rPr>
            </w:pPr>
            <w:r w:rsidRPr="00291C75">
              <w:rPr>
                <w:rFonts w:ascii="Tahoma" w:hAnsi="Tahoma" w:cs="Tahoma"/>
                <w:sz w:val="20"/>
                <w:szCs w:val="20"/>
              </w:rPr>
              <w:t>This course provides an introduction to the techniques and theories of digital photography. The course covers pre-visualization, composition, image capture, simple digital editing of the image and final digital output. The student will learn to use photography as part of the communication process of design. A DSLR camera is recommended. Course is graded on an A-F basis.</w:t>
            </w:r>
          </w:p>
        </w:tc>
      </w:tr>
      <w:tr w:rsidR="00291C75" w:rsidRPr="00B024AA" w:rsidTr="00C45174">
        <w:trPr>
          <w:gridAfter w:val="1"/>
          <w:wAfter w:w="52" w:type="dxa"/>
          <w:cantSplit/>
          <w:trHeight w:val="1490"/>
          <w:jc w:val="center"/>
        </w:trPr>
        <w:tc>
          <w:tcPr>
            <w:tcW w:w="2600" w:type="dxa"/>
            <w:tcBorders>
              <w:top w:val="single" w:sz="4" w:space="0" w:color="000000"/>
              <w:left w:val="single" w:sz="8" w:space="0" w:color="000000"/>
              <w:bottom w:val="single" w:sz="4" w:space="0" w:color="000000"/>
            </w:tcBorders>
          </w:tcPr>
          <w:p w:rsidR="00291C75" w:rsidRPr="00B83632" w:rsidRDefault="00291C75" w:rsidP="00B024AA">
            <w:pPr>
              <w:snapToGrid w:val="0"/>
              <w:rPr>
                <w:rFonts w:ascii="Tahoma" w:hAnsi="Tahoma" w:cs="Tahoma"/>
                <w:b/>
                <w:sz w:val="20"/>
              </w:rPr>
            </w:pPr>
            <w:r w:rsidRPr="00B83632">
              <w:rPr>
                <w:rFonts w:ascii="Tahoma" w:hAnsi="Tahoma" w:cs="Tahoma"/>
                <w:b/>
                <w:sz w:val="20"/>
              </w:rPr>
              <w:t>DMD-106 Mass Media Communications </w:t>
            </w:r>
          </w:p>
          <w:p w:rsidR="00291C75" w:rsidRPr="00B024AA" w:rsidRDefault="00291C75"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291C75" w:rsidRPr="00B024AA" w:rsidRDefault="00291C75"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291C75" w:rsidRPr="00B024AA" w:rsidRDefault="00291C75" w:rsidP="0058142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1</w:t>
            </w:r>
            <w:r w:rsidR="00920E0F">
              <w:rPr>
                <w:rFonts w:ascii="Tahoma" w:eastAsia="Times New Roman" w:hAnsi="Tahoma" w:cs="Tahoma"/>
                <w:bCs/>
                <w:sz w:val="20"/>
                <w:szCs w:val="20"/>
              </w:rPr>
              <w:t>.0</w:t>
            </w:r>
            <w:r>
              <w:rPr>
                <w:rFonts w:ascii="Tahoma" w:eastAsia="Times New Roman" w:hAnsi="Tahoma" w:cs="Tahoma"/>
                <w:bCs/>
                <w:sz w:val="20"/>
                <w:szCs w:val="20"/>
              </w:rPr>
              <w:t xml:space="preserve"> Credit</w:t>
            </w:r>
            <w:r w:rsidR="00920E0F">
              <w:rPr>
                <w:rFonts w:ascii="Tahoma" w:eastAsia="Times New Roman" w:hAnsi="Tahoma" w:cs="Tahoma"/>
                <w:bCs/>
                <w:sz w:val="20"/>
                <w:szCs w:val="20"/>
              </w:rPr>
              <w:t>s</w:t>
            </w:r>
            <w:r>
              <w:rPr>
                <w:rFonts w:ascii="Tahoma" w:eastAsia="Times New Roman" w:hAnsi="Tahoma" w:cs="Tahoma"/>
                <w:bCs/>
                <w:sz w:val="20"/>
                <w:szCs w:val="20"/>
              </w:rPr>
              <w:t xml:space="preserve"> – COTC </w:t>
            </w:r>
            <w:r w:rsidRPr="00B024AA">
              <w:rPr>
                <w:rFonts w:ascii="Tahoma" w:eastAsia="Times New Roman" w:hAnsi="Tahoma" w:cs="Tahoma"/>
                <w:bCs/>
                <w:sz w:val="20"/>
                <w:szCs w:val="20"/>
              </w:rPr>
              <w:t>weighted</w:t>
            </w:r>
          </w:p>
          <w:p w:rsidR="00291C75" w:rsidRPr="00B024AA" w:rsidRDefault="00291C75" w:rsidP="0058142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291C75" w:rsidRPr="00DF6918" w:rsidRDefault="00291C75" w:rsidP="00381E6A">
            <w:pPr>
              <w:snapToGrid w:val="0"/>
              <w:rPr>
                <w:rFonts w:ascii="Tahoma" w:eastAsia="Times New Roman" w:hAnsi="Tahoma" w:cs="Tahoma"/>
                <w:sz w:val="20"/>
              </w:rPr>
            </w:pPr>
            <w:r>
              <w:rPr>
                <w:rFonts w:ascii="Tahoma" w:eastAsia="Times New Roman" w:hAnsi="Tahoma" w:cs="Tahoma"/>
                <w:bCs/>
                <w:sz w:val="20"/>
                <w:szCs w:val="20"/>
              </w:rPr>
              <w:t>A $25</w:t>
            </w:r>
            <w:r w:rsidRPr="00B024AA">
              <w:rPr>
                <w:rFonts w:ascii="Tahoma" w:eastAsia="Times New Roman" w:hAnsi="Tahoma" w:cs="Tahoma"/>
                <w:bCs/>
                <w:sz w:val="20"/>
                <w:szCs w:val="20"/>
              </w:rPr>
              <w:t xml:space="preserve"> fee is required</w:t>
            </w:r>
          </w:p>
        </w:tc>
        <w:tc>
          <w:tcPr>
            <w:tcW w:w="1712" w:type="dxa"/>
            <w:tcBorders>
              <w:top w:val="single" w:sz="4" w:space="0" w:color="000000"/>
              <w:left w:val="single" w:sz="4" w:space="0" w:color="000000"/>
              <w:bottom w:val="single" w:sz="4" w:space="0" w:color="000000"/>
            </w:tcBorders>
          </w:tcPr>
          <w:p w:rsidR="00291C75" w:rsidRPr="00B024AA" w:rsidRDefault="00291C75" w:rsidP="00B83632">
            <w:pPr>
              <w:snapToGrid w:val="0"/>
              <w:rPr>
                <w:rFonts w:ascii="Tahoma" w:eastAsia="Times New Roman" w:hAnsi="Tahoma" w:cs="Tahoma"/>
                <w:sz w:val="20"/>
                <w:szCs w:val="20"/>
              </w:rPr>
            </w:pPr>
            <w:r w:rsidRPr="00B024AA">
              <w:rPr>
                <w:rFonts w:ascii="Tahoma" w:eastAsia="Times New Roman" w:hAnsi="Tahoma" w:cs="Tahoma"/>
                <w:sz w:val="20"/>
                <w:szCs w:val="20"/>
              </w:rPr>
              <w:t>*Instructor</w:t>
            </w:r>
          </w:p>
          <w:p w:rsidR="00291C75" w:rsidRPr="00DF6918" w:rsidRDefault="00291C75" w:rsidP="00B83632">
            <w:pPr>
              <w:snapToGrid w:val="0"/>
              <w:rPr>
                <w:rFonts w:ascii="Tahoma" w:eastAsia="Times New Roman" w:hAnsi="Tahoma" w:cs="Tahoma"/>
                <w:sz w:val="20"/>
                <w:szCs w:val="20"/>
              </w:rPr>
            </w:pPr>
            <w:r w:rsidRPr="00B024AA">
              <w:rPr>
                <w:rFonts w:ascii="Tahoma" w:eastAsia="Times New Roman" w:hAnsi="Tahoma" w:cs="Tahoma"/>
                <w:sz w:val="20"/>
                <w:szCs w:val="20"/>
              </w:rPr>
              <w:t>Approval</w:t>
            </w:r>
          </w:p>
        </w:tc>
        <w:tc>
          <w:tcPr>
            <w:tcW w:w="989" w:type="dxa"/>
            <w:tcBorders>
              <w:top w:val="single" w:sz="4" w:space="0" w:color="000000"/>
              <w:left w:val="single" w:sz="4" w:space="0" w:color="000000"/>
              <w:bottom w:val="single" w:sz="4" w:space="0" w:color="000000"/>
            </w:tcBorders>
          </w:tcPr>
          <w:p w:rsidR="00291C75" w:rsidRPr="00DF6918" w:rsidRDefault="00291C75"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291C75" w:rsidRDefault="00291C75" w:rsidP="00DF6918">
            <w:pPr>
              <w:rPr>
                <w:rFonts w:ascii="Tahoma" w:hAnsi="Tahoma" w:cs="Tahoma"/>
                <w:sz w:val="20"/>
              </w:rPr>
            </w:pPr>
            <w:r w:rsidRPr="00DF6918">
              <w:rPr>
                <w:rFonts w:ascii="Tahoma" w:hAnsi="Tahoma" w:cs="Tahoma"/>
                <w:sz w:val="20"/>
              </w:rPr>
              <w:t xml:space="preserve">This course is an introduction to the history, development, and future of mass media and its </w:t>
            </w:r>
            <w:r w:rsidR="00BA0BBB" w:rsidRPr="00DF6918">
              <w:rPr>
                <w:rFonts w:ascii="Tahoma" w:hAnsi="Tahoma" w:cs="Tahoma"/>
                <w:sz w:val="20"/>
              </w:rPr>
              <w:t>effect</w:t>
            </w:r>
            <w:r w:rsidRPr="00DF6918">
              <w:rPr>
                <w:rFonts w:ascii="Tahoma" w:hAnsi="Tahoma" w:cs="Tahoma"/>
                <w:sz w:val="20"/>
              </w:rPr>
              <w:t xml:space="preserve"> on cultures and society. The student also will study how communication has developed and will integrate theory with practical exercises in developing communication strategies and implementations. The student will gain experience in creating copy and content for various digital media.  Course is graded on an A-F basis.  Mass Media Communic</w:t>
            </w:r>
            <w:r>
              <w:rPr>
                <w:rFonts w:ascii="Tahoma" w:hAnsi="Tahoma" w:cs="Tahoma"/>
                <w:sz w:val="20"/>
              </w:rPr>
              <w:t>ations in the Quarter system.  </w:t>
            </w:r>
            <w:r w:rsidRPr="00DF6918">
              <w:rPr>
                <w:rFonts w:ascii="Tahoma" w:hAnsi="Tahoma" w:cs="Tahoma"/>
                <w:sz w:val="20"/>
              </w:rPr>
              <w:t>DMD-106</w:t>
            </w:r>
            <w:r>
              <w:rPr>
                <w:rFonts w:ascii="Tahoma" w:hAnsi="Tahoma" w:cs="Tahoma"/>
                <w:sz w:val="20"/>
              </w:rPr>
              <w:t xml:space="preserve"> </w:t>
            </w:r>
            <w:r w:rsidRPr="00DF6918">
              <w:rPr>
                <w:rFonts w:ascii="Tahoma" w:hAnsi="Tahoma" w:cs="Tahoma"/>
                <w:sz w:val="20"/>
                <w:szCs w:val="20"/>
              </w:rPr>
              <w:t>will be submitted to meet the Ohio Transfer Assurance Guide standards</w:t>
            </w:r>
          </w:p>
          <w:p w:rsidR="00291C75" w:rsidRDefault="00291C75" w:rsidP="00DF6918">
            <w:pPr>
              <w:rPr>
                <w:rFonts w:ascii="Tahoma" w:hAnsi="Tahoma" w:cs="Tahoma"/>
                <w:sz w:val="20"/>
              </w:rPr>
            </w:pPr>
          </w:p>
          <w:p w:rsidR="00291C75" w:rsidRPr="00DF6918" w:rsidRDefault="00291C75" w:rsidP="00DF6918">
            <w:pPr>
              <w:rPr>
                <w:rFonts w:ascii="Tahoma" w:eastAsia="Times New Roman" w:hAnsi="Tahoma" w:cs="Tahoma"/>
                <w:sz w:val="20"/>
              </w:rPr>
            </w:pPr>
            <w:r w:rsidRPr="00B024AA">
              <w:rPr>
                <w:rFonts w:ascii="Tahoma" w:eastAsia="Times New Roman" w:hAnsi="Tahoma" w:cs="Tahoma"/>
                <w:color w:val="000000"/>
                <w:sz w:val="20"/>
                <w:szCs w:val="20"/>
              </w:rPr>
              <w:t>Students need to take the Compass test to receive Central Ohio Technical College credit for this cou</w:t>
            </w:r>
            <w:r>
              <w:rPr>
                <w:rFonts w:ascii="Tahoma" w:eastAsia="Times New Roman" w:hAnsi="Tahoma" w:cs="Tahoma"/>
                <w:color w:val="000000"/>
                <w:sz w:val="20"/>
                <w:szCs w:val="20"/>
              </w:rPr>
              <w:t>rse, and a cumulative GPA of 2.5</w:t>
            </w:r>
            <w:r w:rsidRPr="00B024AA">
              <w:rPr>
                <w:rFonts w:ascii="Tahoma" w:eastAsia="Times New Roman" w:hAnsi="Tahoma" w:cs="Tahoma"/>
                <w:color w:val="000000"/>
                <w:sz w:val="20"/>
                <w:szCs w:val="20"/>
              </w:rPr>
              <w:t xml:space="preserve"> is required for dual credit.</w:t>
            </w:r>
          </w:p>
        </w:tc>
      </w:tr>
      <w:tr w:rsidR="00DF6918" w:rsidRPr="00B024AA" w:rsidTr="00C45174">
        <w:trPr>
          <w:gridAfter w:val="1"/>
          <w:wAfter w:w="52" w:type="dxa"/>
          <w:cantSplit/>
          <w:trHeight w:val="1490"/>
          <w:jc w:val="center"/>
        </w:trPr>
        <w:tc>
          <w:tcPr>
            <w:tcW w:w="2600" w:type="dxa"/>
            <w:tcBorders>
              <w:top w:val="single" w:sz="4" w:space="0" w:color="000000"/>
              <w:left w:val="single" w:sz="8" w:space="0" w:color="000000"/>
              <w:bottom w:val="single" w:sz="4" w:space="0" w:color="000000"/>
            </w:tcBorders>
          </w:tcPr>
          <w:p w:rsidR="00DF6918" w:rsidRPr="00630862" w:rsidRDefault="00DF6918" w:rsidP="00B024AA">
            <w:pPr>
              <w:snapToGrid w:val="0"/>
              <w:rPr>
                <w:rFonts w:ascii="Tahoma" w:hAnsi="Tahoma" w:cs="Tahoma"/>
                <w:b/>
                <w:sz w:val="20"/>
                <w:szCs w:val="20"/>
              </w:rPr>
            </w:pPr>
            <w:r w:rsidRPr="00630862">
              <w:rPr>
                <w:rFonts w:ascii="Tahoma" w:hAnsi="Tahoma" w:cs="Tahoma"/>
                <w:b/>
                <w:sz w:val="20"/>
                <w:szCs w:val="20"/>
              </w:rPr>
              <w:t>DMD-107 Intro to e-Life: The Evolving Web </w:t>
            </w:r>
          </w:p>
          <w:p w:rsidR="00381E6A" w:rsidRPr="00630862" w:rsidRDefault="00381E6A" w:rsidP="00381E6A">
            <w:pPr>
              <w:snapToGrid w:val="0"/>
              <w:rPr>
                <w:rFonts w:ascii="Tahoma" w:eastAsia="Times New Roman" w:hAnsi="Tahoma" w:cs="Tahoma"/>
                <w:b/>
                <w:bCs/>
                <w:sz w:val="20"/>
                <w:szCs w:val="20"/>
              </w:rPr>
            </w:pPr>
            <w:r w:rsidRPr="00630862">
              <w:rPr>
                <w:rFonts w:ascii="Tahoma" w:eastAsia="Times New Roman" w:hAnsi="Tahoma" w:cs="Tahoma"/>
                <w:b/>
                <w:bCs/>
                <w:sz w:val="20"/>
                <w:szCs w:val="20"/>
              </w:rPr>
              <w:t>(Central Ohio Technical</w:t>
            </w:r>
          </w:p>
          <w:p w:rsidR="00381E6A" w:rsidRPr="00630862" w:rsidRDefault="00381E6A" w:rsidP="00381E6A">
            <w:pPr>
              <w:snapToGrid w:val="0"/>
              <w:rPr>
                <w:rFonts w:ascii="Tahoma" w:eastAsia="Times New Roman" w:hAnsi="Tahoma" w:cs="Tahoma"/>
                <w:b/>
                <w:bCs/>
                <w:sz w:val="20"/>
                <w:szCs w:val="20"/>
              </w:rPr>
            </w:pPr>
            <w:r w:rsidRPr="00630862">
              <w:rPr>
                <w:rFonts w:ascii="Tahoma" w:eastAsia="Times New Roman" w:hAnsi="Tahoma" w:cs="Tahoma"/>
                <w:b/>
                <w:bCs/>
                <w:sz w:val="20"/>
                <w:szCs w:val="20"/>
              </w:rPr>
              <w:t>College course)</w:t>
            </w:r>
          </w:p>
          <w:p w:rsidR="00381E6A" w:rsidRPr="00714E93" w:rsidRDefault="001E705E" w:rsidP="00581424">
            <w:pPr>
              <w:numPr>
                <w:ilvl w:val="0"/>
                <w:numId w:val="6"/>
              </w:numPr>
              <w:snapToGrid w:val="0"/>
              <w:contextualSpacing/>
              <w:rPr>
                <w:rFonts w:ascii="Tahoma" w:eastAsia="Times New Roman" w:hAnsi="Tahoma" w:cs="Tahoma"/>
                <w:bCs/>
                <w:sz w:val="20"/>
                <w:szCs w:val="20"/>
              </w:rPr>
            </w:pPr>
            <w:r w:rsidRPr="00714E93">
              <w:rPr>
                <w:rFonts w:ascii="Tahoma" w:eastAsia="Times New Roman" w:hAnsi="Tahoma" w:cs="Tahoma"/>
                <w:bCs/>
                <w:sz w:val="20"/>
                <w:szCs w:val="20"/>
              </w:rPr>
              <w:t>1</w:t>
            </w:r>
            <w:r w:rsidR="00EC4D56">
              <w:rPr>
                <w:rFonts w:ascii="Tahoma" w:eastAsia="Times New Roman" w:hAnsi="Tahoma" w:cs="Tahoma"/>
                <w:bCs/>
                <w:sz w:val="20"/>
                <w:szCs w:val="20"/>
              </w:rPr>
              <w:t>.0</w:t>
            </w:r>
            <w:r w:rsidRPr="00714E93">
              <w:rPr>
                <w:rFonts w:ascii="Tahoma" w:eastAsia="Times New Roman" w:hAnsi="Tahoma" w:cs="Tahoma"/>
                <w:bCs/>
                <w:sz w:val="20"/>
                <w:szCs w:val="20"/>
              </w:rPr>
              <w:t xml:space="preserve"> Credit</w:t>
            </w:r>
            <w:r w:rsidR="00EC4D56">
              <w:rPr>
                <w:rFonts w:ascii="Tahoma" w:eastAsia="Times New Roman" w:hAnsi="Tahoma" w:cs="Tahoma"/>
                <w:bCs/>
                <w:sz w:val="20"/>
                <w:szCs w:val="20"/>
              </w:rPr>
              <w:t>s</w:t>
            </w:r>
            <w:r w:rsidRPr="00714E93">
              <w:rPr>
                <w:rFonts w:ascii="Tahoma" w:eastAsia="Times New Roman" w:hAnsi="Tahoma" w:cs="Tahoma"/>
                <w:bCs/>
                <w:sz w:val="20"/>
                <w:szCs w:val="20"/>
              </w:rPr>
              <w:t xml:space="preserve"> - COTC</w:t>
            </w:r>
            <w:r w:rsidR="00381E6A" w:rsidRPr="00714E93">
              <w:rPr>
                <w:rFonts w:ascii="Tahoma" w:eastAsia="Times New Roman" w:hAnsi="Tahoma" w:cs="Tahoma"/>
                <w:bCs/>
                <w:sz w:val="20"/>
                <w:szCs w:val="20"/>
              </w:rPr>
              <w:t xml:space="preserve"> weighted</w:t>
            </w:r>
          </w:p>
          <w:p w:rsidR="00381E6A" w:rsidRPr="00714E93" w:rsidRDefault="00381E6A" w:rsidP="00581424">
            <w:pPr>
              <w:numPr>
                <w:ilvl w:val="0"/>
                <w:numId w:val="6"/>
              </w:numPr>
              <w:snapToGrid w:val="0"/>
              <w:contextualSpacing/>
              <w:rPr>
                <w:rFonts w:ascii="Tahoma" w:eastAsia="Times New Roman" w:hAnsi="Tahoma" w:cs="Tahoma"/>
                <w:bCs/>
                <w:sz w:val="20"/>
                <w:szCs w:val="20"/>
              </w:rPr>
            </w:pPr>
            <w:r w:rsidRPr="00714E93">
              <w:rPr>
                <w:rFonts w:ascii="Tahoma" w:eastAsia="Times New Roman" w:hAnsi="Tahoma" w:cs="Tahoma"/>
                <w:bCs/>
                <w:sz w:val="20"/>
                <w:szCs w:val="20"/>
              </w:rPr>
              <w:t>Grades 11 or 12</w:t>
            </w:r>
          </w:p>
          <w:p w:rsidR="00381E6A" w:rsidRPr="00714E93" w:rsidRDefault="00381E6A" w:rsidP="00381E6A">
            <w:pPr>
              <w:snapToGrid w:val="0"/>
              <w:rPr>
                <w:rFonts w:ascii="Tahoma" w:hAnsi="Tahoma" w:cs="Tahoma"/>
                <w:sz w:val="20"/>
                <w:szCs w:val="20"/>
              </w:rPr>
            </w:pPr>
            <w:r w:rsidRPr="00714E93">
              <w:rPr>
                <w:rFonts w:ascii="Tahoma" w:eastAsia="Times New Roman" w:hAnsi="Tahoma" w:cs="Tahoma"/>
                <w:bCs/>
                <w:sz w:val="20"/>
                <w:szCs w:val="20"/>
              </w:rPr>
              <w:t>A $25 fee is required</w:t>
            </w:r>
          </w:p>
        </w:tc>
        <w:tc>
          <w:tcPr>
            <w:tcW w:w="1712" w:type="dxa"/>
            <w:tcBorders>
              <w:top w:val="single" w:sz="4" w:space="0" w:color="000000"/>
              <w:left w:val="single" w:sz="4" w:space="0" w:color="000000"/>
              <w:bottom w:val="single" w:sz="4" w:space="0" w:color="000000"/>
            </w:tcBorders>
          </w:tcPr>
          <w:p w:rsidR="00B83632" w:rsidRPr="00B024AA"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*Instructor</w:t>
            </w:r>
          </w:p>
          <w:p w:rsidR="00DF6918" w:rsidRPr="00DF6918"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Approval</w:t>
            </w:r>
          </w:p>
        </w:tc>
        <w:tc>
          <w:tcPr>
            <w:tcW w:w="989" w:type="dxa"/>
            <w:tcBorders>
              <w:top w:val="single" w:sz="4" w:space="0" w:color="000000"/>
              <w:left w:val="single" w:sz="4" w:space="0" w:color="000000"/>
              <w:bottom w:val="single" w:sz="4" w:space="0" w:color="000000"/>
            </w:tcBorders>
          </w:tcPr>
          <w:p w:rsidR="00DF6918" w:rsidRPr="00DF6918" w:rsidRDefault="00B51507"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B83632" w:rsidRPr="00EE3095" w:rsidRDefault="00EE3095" w:rsidP="00DF6918">
            <w:pPr>
              <w:rPr>
                <w:rFonts w:ascii="Tahoma" w:hAnsi="Tahoma" w:cs="Tahoma"/>
                <w:sz w:val="20"/>
                <w:szCs w:val="20"/>
              </w:rPr>
            </w:pPr>
            <w:r w:rsidRPr="00EE3095">
              <w:rPr>
                <w:rFonts w:ascii="Tahoma" w:hAnsi="Tahoma" w:cs="Tahoma"/>
                <w:sz w:val="20"/>
                <w:szCs w:val="20"/>
              </w:rPr>
              <w:t>This course focuses on the recent history of the Internet and the growth of the World Wide Web from a simple broadcast medium into a platform that fosters communities of users-empowering them to create, share, and participate in the virtual community. Topics covered include social networking, social utilities, collaborative technologies, and various applications including mobile, desktop, television and web. Course is graded on an A-F basis.</w:t>
            </w:r>
          </w:p>
        </w:tc>
      </w:tr>
      <w:tr w:rsidR="00EE3095" w:rsidRPr="00B024AA" w:rsidTr="00C45174">
        <w:trPr>
          <w:gridAfter w:val="1"/>
          <w:wAfter w:w="52" w:type="dxa"/>
          <w:cantSplit/>
          <w:trHeight w:val="179"/>
          <w:jc w:val="center"/>
        </w:trPr>
        <w:tc>
          <w:tcPr>
            <w:tcW w:w="2600" w:type="dxa"/>
            <w:tcBorders>
              <w:top w:val="single" w:sz="4" w:space="0" w:color="000000"/>
              <w:left w:val="single" w:sz="8" w:space="0" w:color="000000"/>
              <w:bottom w:val="single" w:sz="4" w:space="0" w:color="000000"/>
            </w:tcBorders>
          </w:tcPr>
          <w:p w:rsidR="00EE3095" w:rsidRPr="00EE3095" w:rsidRDefault="00EE3095" w:rsidP="00EE3095">
            <w:pPr>
              <w:rPr>
                <w:rFonts w:ascii="Tahoma" w:hAnsi="Tahoma" w:cs="Tahoma"/>
                <w:b/>
                <w:sz w:val="20"/>
                <w:szCs w:val="20"/>
              </w:rPr>
            </w:pPr>
            <w:r w:rsidRPr="00EE3095">
              <w:rPr>
                <w:rFonts w:ascii="Tahoma" w:hAnsi="Tahoma" w:cs="Tahoma"/>
                <w:b/>
                <w:sz w:val="20"/>
                <w:szCs w:val="20"/>
              </w:rPr>
              <w:t>DMD-Digital Media Design 108</w:t>
            </w:r>
          </w:p>
          <w:p w:rsidR="00EE3095" w:rsidRPr="00370030" w:rsidRDefault="00EE3095" w:rsidP="00EE3095">
            <w:pPr>
              <w:rPr>
                <w:rFonts w:ascii="Tahoma" w:hAnsi="Tahoma" w:cs="Tahoma"/>
                <w:b/>
                <w:sz w:val="18"/>
                <w:szCs w:val="18"/>
              </w:rPr>
            </w:pPr>
            <w:r w:rsidRPr="00370030">
              <w:rPr>
                <w:rFonts w:ascii="Tahoma" w:hAnsi="Tahoma" w:cs="Tahoma"/>
                <w:b/>
                <w:sz w:val="18"/>
                <w:szCs w:val="18"/>
              </w:rPr>
              <w:t>Multimedia Production I</w:t>
            </w:r>
          </w:p>
          <w:p w:rsidR="00EE3095" w:rsidRPr="00B024AA" w:rsidRDefault="00EE3095" w:rsidP="00EE3095">
            <w:pPr>
              <w:snapToGrid w:val="0"/>
              <w:rPr>
                <w:rFonts w:ascii="Tahoma" w:eastAsia="Times New Roman" w:hAnsi="Tahoma" w:cs="Tahoma"/>
                <w:b/>
                <w:bCs/>
                <w:color w:val="000000"/>
                <w:sz w:val="20"/>
                <w:szCs w:val="21"/>
              </w:rPr>
            </w:pPr>
            <w:r w:rsidRPr="00EE3095">
              <w:rPr>
                <w:rFonts w:ascii="Tahoma" w:hAnsi="Tahoma" w:cs="Tahoma"/>
                <w:sz w:val="20"/>
                <w:szCs w:val="20"/>
              </w:rPr>
              <w:t>2 credit hours, 4 contact hours (1 hour lecture and 3 hours lab)</w:t>
            </w:r>
          </w:p>
        </w:tc>
        <w:tc>
          <w:tcPr>
            <w:tcW w:w="1712"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p>
        </w:tc>
        <w:tc>
          <w:tcPr>
            <w:tcW w:w="6029" w:type="dxa"/>
            <w:tcBorders>
              <w:top w:val="single" w:sz="4" w:space="0" w:color="000000"/>
              <w:left w:val="single" w:sz="4" w:space="0" w:color="000000"/>
              <w:bottom w:val="single" w:sz="4" w:space="0" w:color="000000"/>
              <w:right w:val="single" w:sz="8" w:space="0" w:color="000000"/>
            </w:tcBorders>
          </w:tcPr>
          <w:p w:rsidR="00EE3095" w:rsidRPr="00EE3095" w:rsidRDefault="00EE3095" w:rsidP="00B024AA">
            <w:pPr>
              <w:rPr>
                <w:rFonts w:ascii="Tahoma" w:eastAsia="Times New Roman" w:hAnsi="Tahoma" w:cs="Tahoma"/>
                <w:color w:val="000000"/>
                <w:sz w:val="20"/>
                <w:szCs w:val="20"/>
              </w:rPr>
            </w:pPr>
            <w:r w:rsidRPr="00EE3095">
              <w:rPr>
                <w:rFonts w:ascii="Tahoma" w:hAnsi="Tahoma" w:cs="Tahoma"/>
                <w:sz w:val="20"/>
                <w:szCs w:val="20"/>
              </w:rPr>
              <w:t>This course is exploration into the design and programming of interactive media with an emphasis on Flash. The student will explore both hand-animated graphics and more complex ActionScript projects. Course is graded on an A-F basis.</w:t>
            </w:r>
          </w:p>
        </w:tc>
      </w:tr>
      <w:tr w:rsidR="00C45174" w:rsidRPr="00B024AA" w:rsidTr="00C45174">
        <w:trPr>
          <w:gridAfter w:val="1"/>
          <w:wAfter w:w="52" w:type="dxa"/>
          <w:cantSplit/>
          <w:trHeight w:val="179"/>
          <w:jc w:val="center"/>
        </w:trPr>
        <w:tc>
          <w:tcPr>
            <w:tcW w:w="2600" w:type="dxa"/>
            <w:tcBorders>
              <w:top w:val="single" w:sz="4" w:space="0" w:color="000000"/>
              <w:left w:val="single" w:sz="8" w:space="0" w:color="000000"/>
              <w:bottom w:val="single" w:sz="4" w:space="0" w:color="000000"/>
            </w:tcBorders>
          </w:tcPr>
          <w:p w:rsidR="00C45174" w:rsidRDefault="00E90E1B" w:rsidP="00EE3095">
            <w:pPr>
              <w:rPr>
                <w:rFonts w:ascii="Tahoma" w:hAnsi="Tahoma" w:cs="Tahoma"/>
                <w:b/>
                <w:sz w:val="20"/>
                <w:szCs w:val="20"/>
              </w:rPr>
            </w:pPr>
            <w:r>
              <w:rPr>
                <w:rFonts w:ascii="Tahoma" w:hAnsi="Tahoma" w:cs="Tahoma"/>
                <w:b/>
                <w:sz w:val="20"/>
                <w:szCs w:val="20"/>
              </w:rPr>
              <w:t xml:space="preserve">FA115 </w:t>
            </w:r>
            <w:r w:rsidR="00C45174">
              <w:rPr>
                <w:rFonts w:ascii="Tahoma" w:hAnsi="Tahoma" w:cs="Tahoma"/>
                <w:b/>
                <w:sz w:val="20"/>
                <w:szCs w:val="20"/>
              </w:rPr>
              <w:t>Career Exploration</w:t>
            </w:r>
          </w:p>
          <w:p w:rsidR="00C45174" w:rsidRPr="00C45174" w:rsidRDefault="00C45174" w:rsidP="00C45174">
            <w:pPr>
              <w:pStyle w:val="ListParagraph"/>
              <w:numPr>
                <w:ilvl w:val="0"/>
                <w:numId w:val="65"/>
              </w:numPr>
              <w:rPr>
                <w:rFonts w:ascii="Tahoma" w:hAnsi="Tahoma" w:cs="Tahoma"/>
                <w:b/>
                <w:sz w:val="20"/>
                <w:szCs w:val="20"/>
              </w:rPr>
            </w:pPr>
            <w:r>
              <w:rPr>
                <w:rFonts w:ascii="Tahoma" w:hAnsi="Tahoma" w:cs="Tahoma"/>
                <w:sz w:val="20"/>
                <w:szCs w:val="20"/>
              </w:rPr>
              <w:t>.5 Credits</w:t>
            </w:r>
          </w:p>
          <w:p w:rsidR="00C45174" w:rsidRPr="00C45174" w:rsidRDefault="00C45174" w:rsidP="00C45174">
            <w:pPr>
              <w:ind w:left="360"/>
              <w:rPr>
                <w:rFonts w:ascii="Tahoma" w:hAnsi="Tahoma" w:cs="Tahoma"/>
                <w:b/>
                <w:sz w:val="20"/>
                <w:szCs w:val="20"/>
              </w:rPr>
            </w:pPr>
          </w:p>
        </w:tc>
        <w:tc>
          <w:tcPr>
            <w:tcW w:w="1712" w:type="dxa"/>
            <w:tcBorders>
              <w:top w:val="single" w:sz="4" w:space="0" w:color="000000"/>
              <w:left w:val="single" w:sz="4" w:space="0" w:color="000000"/>
              <w:bottom w:val="single" w:sz="4" w:space="0" w:color="000000"/>
            </w:tcBorders>
          </w:tcPr>
          <w:p w:rsidR="00C45174" w:rsidRDefault="00C45174"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C45174" w:rsidRPr="00C45174" w:rsidRDefault="00C45174" w:rsidP="00C45174">
            <w:pPr>
              <w:rPr>
                <w:rFonts w:ascii="Tahoma" w:hAnsi="Tahoma" w:cs="Tahoma"/>
                <w:sz w:val="20"/>
                <w:szCs w:val="20"/>
              </w:rPr>
            </w:pPr>
            <w:r w:rsidRPr="00C45174">
              <w:rPr>
                <w:rFonts w:ascii="Tahoma" w:hAnsi="Tahoma" w:cs="Tahoma"/>
                <w:sz w:val="20"/>
                <w:szCs w:val="20"/>
              </w:rPr>
              <w:t>Students will explore various career paths related to Arts, Design, and Communication using job search sites, career interest inventory software, and they will also take field trips to various business partner sites to get advice on college and career options, and to ask questions about specific careers.</w:t>
            </w:r>
          </w:p>
          <w:p w:rsidR="00C45174" w:rsidRPr="00EE3095" w:rsidRDefault="00C45174" w:rsidP="00B024AA">
            <w:pPr>
              <w:rPr>
                <w:rFonts w:ascii="Tahoma" w:hAnsi="Tahoma" w:cs="Tahoma"/>
                <w:sz w:val="20"/>
                <w:szCs w:val="20"/>
              </w:rPr>
            </w:pPr>
          </w:p>
        </w:tc>
      </w:tr>
      <w:tr w:rsidR="00C45174" w:rsidRPr="00B024AA" w:rsidTr="00C45174">
        <w:trPr>
          <w:gridAfter w:val="1"/>
          <w:wAfter w:w="52" w:type="dxa"/>
          <w:cantSplit/>
          <w:trHeight w:val="179"/>
          <w:jc w:val="center"/>
        </w:trPr>
        <w:tc>
          <w:tcPr>
            <w:tcW w:w="2600" w:type="dxa"/>
            <w:tcBorders>
              <w:top w:val="single" w:sz="4" w:space="0" w:color="000000"/>
              <w:left w:val="single" w:sz="8" w:space="0" w:color="000000"/>
              <w:bottom w:val="single" w:sz="4" w:space="0" w:color="000000"/>
            </w:tcBorders>
          </w:tcPr>
          <w:p w:rsidR="00C45174" w:rsidRDefault="00E90E1B" w:rsidP="00EE3095">
            <w:pPr>
              <w:rPr>
                <w:rFonts w:ascii="Tahoma" w:hAnsi="Tahoma" w:cs="Tahoma"/>
                <w:b/>
                <w:sz w:val="20"/>
                <w:szCs w:val="20"/>
              </w:rPr>
            </w:pPr>
            <w:r>
              <w:rPr>
                <w:rFonts w:ascii="Tahoma" w:hAnsi="Tahoma" w:cs="Tahoma"/>
                <w:b/>
                <w:sz w:val="20"/>
                <w:szCs w:val="20"/>
              </w:rPr>
              <w:t xml:space="preserve">FA110 </w:t>
            </w:r>
            <w:r w:rsidR="00C45174">
              <w:rPr>
                <w:rFonts w:ascii="Tahoma" w:hAnsi="Tahoma" w:cs="Tahoma"/>
                <w:b/>
                <w:sz w:val="20"/>
                <w:szCs w:val="20"/>
              </w:rPr>
              <w:t>Arts and Communication Primer</w:t>
            </w:r>
          </w:p>
          <w:p w:rsidR="00C45174" w:rsidRPr="00C45174" w:rsidRDefault="00C45174" w:rsidP="00C45174">
            <w:pPr>
              <w:pStyle w:val="ListParagraph"/>
              <w:numPr>
                <w:ilvl w:val="0"/>
                <w:numId w:val="65"/>
              </w:numPr>
              <w:rPr>
                <w:rFonts w:ascii="Tahoma" w:hAnsi="Tahoma" w:cs="Tahoma"/>
                <w:b/>
                <w:sz w:val="20"/>
                <w:szCs w:val="20"/>
              </w:rPr>
            </w:pPr>
            <w:r>
              <w:rPr>
                <w:rFonts w:ascii="Tahoma" w:hAnsi="Tahoma" w:cs="Tahoma"/>
                <w:sz w:val="20"/>
                <w:szCs w:val="20"/>
              </w:rPr>
              <w:t>.5 Credits</w:t>
            </w:r>
          </w:p>
        </w:tc>
        <w:tc>
          <w:tcPr>
            <w:tcW w:w="1712" w:type="dxa"/>
            <w:tcBorders>
              <w:top w:val="single" w:sz="4" w:space="0" w:color="000000"/>
              <w:left w:val="single" w:sz="4" w:space="0" w:color="000000"/>
              <w:bottom w:val="single" w:sz="4" w:space="0" w:color="000000"/>
            </w:tcBorders>
          </w:tcPr>
          <w:p w:rsidR="00C45174" w:rsidRDefault="00C45174"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C45174" w:rsidRPr="00C45174" w:rsidRDefault="00C45174" w:rsidP="00C45174">
            <w:pPr>
              <w:rPr>
                <w:rFonts w:ascii="Tahoma" w:hAnsi="Tahoma" w:cs="Tahoma"/>
                <w:sz w:val="20"/>
                <w:szCs w:val="20"/>
              </w:rPr>
            </w:pPr>
            <w:r w:rsidRPr="00C45174">
              <w:rPr>
                <w:rFonts w:ascii="Tahoma" w:hAnsi="Tahoma" w:cs="Tahoma"/>
                <w:sz w:val="20"/>
                <w:szCs w:val="20"/>
              </w:rPr>
              <w:t xml:space="preserve">The worlds of art designers, performers and media artists intersect historically, culturally and aesthetically. In this introductory course for the Arts and Communication Career Field, students learn the basics of performance, design, audio and video.  They review brochures, photographs, news stories, videos and other products common to the visual, media and performing arts industries. </w:t>
            </w:r>
          </w:p>
          <w:p w:rsidR="00C45174" w:rsidRPr="00EE3095" w:rsidRDefault="00C45174" w:rsidP="00B024AA">
            <w:pPr>
              <w:rPr>
                <w:rFonts w:ascii="Tahoma" w:hAnsi="Tahoma" w:cs="Tahoma"/>
                <w:sz w:val="20"/>
                <w:szCs w:val="20"/>
              </w:rPr>
            </w:pPr>
          </w:p>
        </w:tc>
      </w:tr>
      <w:tr w:rsidR="00C45174" w:rsidRPr="00B024AA" w:rsidTr="00C45174">
        <w:trPr>
          <w:gridAfter w:val="1"/>
          <w:wAfter w:w="52" w:type="dxa"/>
          <w:cantSplit/>
          <w:trHeight w:val="179"/>
          <w:jc w:val="center"/>
        </w:trPr>
        <w:tc>
          <w:tcPr>
            <w:tcW w:w="2600" w:type="dxa"/>
            <w:tcBorders>
              <w:top w:val="single" w:sz="4" w:space="0" w:color="000000"/>
              <w:left w:val="single" w:sz="8" w:space="0" w:color="000000"/>
              <w:bottom w:val="single" w:sz="4" w:space="0" w:color="000000"/>
            </w:tcBorders>
          </w:tcPr>
          <w:p w:rsidR="00C45174" w:rsidRDefault="00E90E1B" w:rsidP="00EE3095">
            <w:pPr>
              <w:rPr>
                <w:rFonts w:ascii="Tahoma" w:hAnsi="Tahoma" w:cs="Tahoma"/>
                <w:b/>
                <w:sz w:val="20"/>
                <w:szCs w:val="20"/>
              </w:rPr>
            </w:pPr>
            <w:r>
              <w:rPr>
                <w:rFonts w:ascii="Tahoma" w:hAnsi="Tahoma" w:cs="Tahoma"/>
                <w:b/>
                <w:sz w:val="20"/>
                <w:szCs w:val="20"/>
              </w:rPr>
              <w:t xml:space="preserve">FA109 </w:t>
            </w:r>
            <w:r w:rsidR="00C45174">
              <w:rPr>
                <w:rFonts w:ascii="Tahoma" w:hAnsi="Tahoma" w:cs="Tahoma"/>
                <w:b/>
                <w:sz w:val="20"/>
                <w:szCs w:val="20"/>
              </w:rPr>
              <w:t>Art Inquiry and Design</w:t>
            </w:r>
          </w:p>
          <w:p w:rsidR="00C45174" w:rsidRPr="00C45174" w:rsidRDefault="00C45174" w:rsidP="00C45174">
            <w:pPr>
              <w:pStyle w:val="ListParagraph"/>
              <w:numPr>
                <w:ilvl w:val="0"/>
                <w:numId w:val="65"/>
              </w:numPr>
              <w:rPr>
                <w:rFonts w:ascii="Tahoma" w:hAnsi="Tahoma" w:cs="Tahoma"/>
                <w:sz w:val="20"/>
                <w:szCs w:val="20"/>
              </w:rPr>
            </w:pPr>
            <w:r>
              <w:rPr>
                <w:rFonts w:ascii="Tahoma" w:hAnsi="Tahoma" w:cs="Tahoma"/>
                <w:sz w:val="20"/>
                <w:szCs w:val="20"/>
              </w:rPr>
              <w:t>.5 Credits</w:t>
            </w:r>
          </w:p>
        </w:tc>
        <w:tc>
          <w:tcPr>
            <w:tcW w:w="1712" w:type="dxa"/>
            <w:tcBorders>
              <w:top w:val="single" w:sz="4" w:space="0" w:color="000000"/>
              <w:left w:val="single" w:sz="4" w:space="0" w:color="000000"/>
              <w:bottom w:val="single" w:sz="4" w:space="0" w:color="000000"/>
            </w:tcBorders>
          </w:tcPr>
          <w:p w:rsidR="00C45174" w:rsidRDefault="00C45174"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Arts and Communication Primer</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C45174" w:rsidRPr="00C45174" w:rsidRDefault="00C45174" w:rsidP="00C45174">
            <w:pPr>
              <w:rPr>
                <w:rFonts w:ascii="Tahoma" w:eastAsia="Times New Roman" w:hAnsi="Tahoma" w:cs="Tahoma"/>
                <w:sz w:val="20"/>
                <w:szCs w:val="20"/>
              </w:rPr>
            </w:pPr>
            <w:r w:rsidRPr="00C45174">
              <w:rPr>
                <w:rFonts w:ascii="Tahoma" w:eastAsia="Times New Roman" w:hAnsi="Tahoma" w:cs="Tahoma"/>
                <w:color w:val="000000"/>
                <w:sz w:val="20"/>
                <w:szCs w:val="20"/>
                <w:shd w:val="clear" w:color="auto" w:fill="FFFFFF"/>
              </w:rPr>
              <w:t>Art Inquiry will concentrate on advancing the skills and knowledge explored in Arts and Communication Primer, while permitting the student additional freedoms to explore media and delve into design concepts in today’s world. The themes explored will include the movement of man on earth, the power and politics applied by man, and the beauty and wonder of man’s presence and reasoning abilities.  </w:t>
            </w:r>
          </w:p>
          <w:p w:rsidR="00C45174" w:rsidRPr="00EE3095" w:rsidRDefault="00C45174" w:rsidP="00B024AA">
            <w:pPr>
              <w:rPr>
                <w:rFonts w:ascii="Tahoma" w:hAnsi="Tahoma" w:cs="Tahoma"/>
                <w:sz w:val="20"/>
                <w:szCs w:val="20"/>
              </w:rPr>
            </w:pPr>
          </w:p>
        </w:tc>
      </w:tr>
      <w:tr w:rsidR="00C45174" w:rsidRPr="00B024AA" w:rsidTr="00C45174">
        <w:trPr>
          <w:gridAfter w:val="1"/>
          <w:wAfter w:w="52" w:type="dxa"/>
          <w:cantSplit/>
          <w:trHeight w:val="179"/>
          <w:jc w:val="center"/>
        </w:trPr>
        <w:tc>
          <w:tcPr>
            <w:tcW w:w="2600" w:type="dxa"/>
            <w:tcBorders>
              <w:top w:val="single" w:sz="4" w:space="0" w:color="000000"/>
              <w:left w:val="single" w:sz="8" w:space="0" w:color="000000"/>
              <w:bottom w:val="single" w:sz="4" w:space="0" w:color="000000"/>
            </w:tcBorders>
          </w:tcPr>
          <w:p w:rsidR="00E90E1B" w:rsidRDefault="00E90E1B" w:rsidP="00EE3095">
            <w:pPr>
              <w:rPr>
                <w:rFonts w:ascii="Tahoma" w:hAnsi="Tahoma" w:cs="Tahoma"/>
                <w:b/>
                <w:sz w:val="20"/>
                <w:szCs w:val="20"/>
              </w:rPr>
            </w:pPr>
            <w:r>
              <w:rPr>
                <w:rFonts w:ascii="Tahoma" w:hAnsi="Tahoma" w:cs="Tahoma"/>
                <w:b/>
                <w:sz w:val="20"/>
                <w:szCs w:val="20"/>
              </w:rPr>
              <w:t xml:space="preserve">FA106 </w:t>
            </w:r>
          </w:p>
          <w:p w:rsidR="00C45174" w:rsidRPr="00EE3095" w:rsidRDefault="00C45174" w:rsidP="00EE3095">
            <w:pPr>
              <w:rPr>
                <w:rFonts w:ascii="Tahoma" w:hAnsi="Tahoma" w:cs="Tahoma"/>
                <w:b/>
                <w:sz w:val="20"/>
                <w:szCs w:val="20"/>
              </w:rPr>
            </w:pPr>
            <w:r>
              <w:rPr>
                <w:rFonts w:ascii="Tahoma" w:hAnsi="Tahoma" w:cs="Tahoma"/>
                <w:b/>
                <w:sz w:val="20"/>
                <w:szCs w:val="20"/>
              </w:rPr>
              <w:t>2-D Foundations</w:t>
            </w:r>
          </w:p>
        </w:tc>
        <w:tc>
          <w:tcPr>
            <w:tcW w:w="1712" w:type="dxa"/>
            <w:tcBorders>
              <w:top w:val="single" w:sz="4" w:space="0" w:color="000000"/>
              <w:left w:val="single" w:sz="4" w:space="0" w:color="000000"/>
              <w:bottom w:val="single" w:sz="4" w:space="0" w:color="000000"/>
            </w:tcBorders>
          </w:tcPr>
          <w:p w:rsidR="00C45174" w:rsidRDefault="00C45174"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Arts and Communication Primer, Art Inquiry and Design</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C45174" w:rsidRPr="00C45174" w:rsidRDefault="00C45174" w:rsidP="00C45174">
            <w:pPr>
              <w:rPr>
                <w:rFonts w:ascii="Tahoma" w:eastAsia="Times New Roman" w:hAnsi="Tahoma" w:cs="Tahoma"/>
                <w:sz w:val="20"/>
                <w:szCs w:val="20"/>
              </w:rPr>
            </w:pPr>
            <w:r w:rsidRPr="00C45174">
              <w:rPr>
                <w:rFonts w:ascii="Tahoma" w:eastAsia="Times New Roman" w:hAnsi="Tahoma" w:cs="Tahoma"/>
                <w:sz w:val="20"/>
                <w:szCs w:val="20"/>
              </w:rPr>
              <w:t xml:space="preserve">This course will allow students to build a portfolio intended to address two-dimensional (2-D) design issues. Design involves purposeful decision making about how to use the elements and principles of art in an integrative way. The principles of design can be articulated through the visual elements, which help guide artists in making decisions about how to organize an image on a picture plane in order to communicate content, whether one uses representational or abstract approaches to art. Students are asked to demonstrate mastery of 2-D design through any two-dimensional medium or process. </w:t>
            </w:r>
          </w:p>
          <w:p w:rsidR="00C45174" w:rsidRPr="00EE3095" w:rsidRDefault="00C45174" w:rsidP="00B024AA">
            <w:pPr>
              <w:rPr>
                <w:rFonts w:ascii="Tahoma" w:hAnsi="Tahoma" w:cs="Tahoma"/>
                <w:sz w:val="20"/>
                <w:szCs w:val="20"/>
              </w:rPr>
            </w:pPr>
          </w:p>
        </w:tc>
      </w:tr>
      <w:tr w:rsidR="00C45174" w:rsidRPr="00B024AA" w:rsidTr="00C45174">
        <w:trPr>
          <w:gridAfter w:val="1"/>
          <w:wAfter w:w="52" w:type="dxa"/>
          <w:cantSplit/>
          <w:trHeight w:val="179"/>
          <w:jc w:val="center"/>
        </w:trPr>
        <w:tc>
          <w:tcPr>
            <w:tcW w:w="2600" w:type="dxa"/>
            <w:tcBorders>
              <w:top w:val="single" w:sz="4" w:space="0" w:color="000000"/>
              <w:left w:val="single" w:sz="8" w:space="0" w:color="000000"/>
              <w:bottom w:val="single" w:sz="4" w:space="0" w:color="000000"/>
            </w:tcBorders>
          </w:tcPr>
          <w:p w:rsidR="00E90E1B" w:rsidRDefault="00E90E1B" w:rsidP="00EE3095">
            <w:pPr>
              <w:rPr>
                <w:rFonts w:ascii="Tahoma" w:hAnsi="Tahoma" w:cs="Tahoma"/>
                <w:b/>
                <w:sz w:val="20"/>
                <w:szCs w:val="20"/>
              </w:rPr>
            </w:pPr>
            <w:r>
              <w:rPr>
                <w:rFonts w:ascii="Tahoma" w:hAnsi="Tahoma" w:cs="Tahoma"/>
                <w:b/>
                <w:sz w:val="20"/>
                <w:szCs w:val="20"/>
              </w:rPr>
              <w:t xml:space="preserve">FA107 </w:t>
            </w:r>
          </w:p>
          <w:p w:rsidR="00C45174" w:rsidRPr="00EE3095" w:rsidRDefault="00C45174" w:rsidP="00EE3095">
            <w:pPr>
              <w:rPr>
                <w:rFonts w:ascii="Tahoma" w:hAnsi="Tahoma" w:cs="Tahoma"/>
                <w:b/>
                <w:sz w:val="20"/>
                <w:szCs w:val="20"/>
              </w:rPr>
            </w:pPr>
            <w:r>
              <w:rPr>
                <w:rFonts w:ascii="Tahoma" w:hAnsi="Tahoma" w:cs="Tahoma"/>
                <w:b/>
                <w:sz w:val="20"/>
                <w:szCs w:val="20"/>
              </w:rPr>
              <w:t>3-D Foundations</w:t>
            </w:r>
          </w:p>
        </w:tc>
        <w:tc>
          <w:tcPr>
            <w:tcW w:w="1712" w:type="dxa"/>
            <w:tcBorders>
              <w:top w:val="single" w:sz="4" w:space="0" w:color="000000"/>
              <w:left w:val="single" w:sz="4" w:space="0" w:color="000000"/>
              <w:bottom w:val="single" w:sz="4" w:space="0" w:color="000000"/>
            </w:tcBorders>
          </w:tcPr>
          <w:p w:rsidR="00C45174" w:rsidRDefault="006C6243"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Arts and Communication Primer, Art Inquiry and Design</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6C6243" w:rsidRPr="006C6243" w:rsidRDefault="006C6243" w:rsidP="006C6243">
            <w:pPr>
              <w:rPr>
                <w:rFonts w:ascii="Tahoma" w:hAnsi="Tahoma" w:cs="Tahoma"/>
                <w:sz w:val="20"/>
                <w:szCs w:val="20"/>
              </w:rPr>
            </w:pPr>
            <w:r w:rsidRPr="006C6243">
              <w:rPr>
                <w:rFonts w:ascii="Tahoma" w:eastAsia="Times New Roman" w:hAnsi="Tahoma" w:cs="Tahoma"/>
                <w:sz w:val="20"/>
                <w:szCs w:val="20"/>
              </w:rPr>
              <w:t xml:space="preserve">This course will allow students to build a portfolio intended to address </w:t>
            </w:r>
            <w:r w:rsidRPr="006C6243">
              <w:rPr>
                <w:rFonts w:ascii="Tahoma" w:hAnsi="Tahoma" w:cs="Tahoma"/>
                <w:sz w:val="20"/>
                <w:szCs w:val="20"/>
              </w:rPr>
              <w:t xml:space="preserve">sculptural issues. Design involves purposeful decision-making about using the elements and principles of art in an integrative way. In this course, students are asked to demonstrate their understanding of design principles as they relate to the integration of depth and space, volume and surface. Students are asked to demonstrate mastery of 3-D design through any three-dimensional approach. </w:t>
            </w:r>
          </w:p>
          <w:p w:rsidR="00C45174" w:rsidRPr="00EE3095" w:rsidRDefault="00C45174" w:rsidP="00B024AA">
            <w:pPr>
              <w:rPr>
                <w:rFonts w:ascii="Tahoma" w:hAnsi="Tahoma" w:cs="Tahoma"/>
                <w:sz w:val="20"/>
                <w:szCs w:val="20"/>
              </w:rPr>
            </w:pPr>
          </w:p>
        </w:tc>
      </w:tr>
      <w:tr w:rsidR="00B024AA" w:rsidRPr="00B024AA" w:rsidTr="00C45174">
        <w:trPr>
          <w:cantSplit/>
          <w:trHeight w:val="179"/>
          <w:jc w:val="center"/>
        </w:trPr>
        <w:tc>
          <w:tcPr>
            <w:tcW w:w="2600" w:type="dxa"/>
            <w:tcBorders>
              <w:top w:val="single" w:sz="4" w:space="0" w:color="000000"/>
              <w:left w:val="single" w:sz="8" w:space="0" w:color="000000"/>
              <w:bottom w:val="single" w:sz="4" w:space="0" w:color="000000"/>
            </w:tcBorders>
          </w:tcPr>
          <w:p w:rsidR="00B024AA" w:rsidRPr="00B024AA" w:rsidRDefault="00B024AA" w:rsidP="00B024AA">
            <w:pPr>
              <w:snapToGrid w:val="0"/>
              <w:rPr>
                <w:rFonts w:ascii="Tahoma" w:eastAsia="Times New Roman" w:hAnsi="Tahoma" w:cs="Tahoma"/>
                <w:b/>
                <w:bCs/>
                <w:color w:val="000000"/>
                <w:sz w:val="20"/>
                <w:szCs w:val="21"/>
              </w:rPr>
            </w:pPr>
            <w:r w:rsidRPr="00B024AA">
              <w:rPr>
                <w:rFonts w:ascii="Tahoma" w:eastAsia="Times New Roman" w:hAnsi="Tahoma" w:cs="Tahoma"/>
                <w:b/>
                <w:bCs/>
                <w:color w:val="000000"/>
                <w:sz w:val="20"/>
                <w:szCs w:val="21"/>
              </w:rPr>
              <w:t>PE003 Wellness Th</w:t>
            </w:r>
            <w:r w:rsidR="00B47A90">
              <w:rPr>
                <w:rFonts w:ascii="Tahoma" w:eastAsia="Times New Roman" w:hAnsi="Tahoma" w:cs="Tahoma"/>
                <w:b/>
                <w:bCs/>
                <w:color w:val="000000"/>
                <w:sz w:val="20"/>
                <w:szCs w:val="21"/>
              </w:rPr>
              <w:t>rough the Arts: Yoga</w:t>
            </w:r>
          </w:p>
          <w:p w:rsidR="00B024AA" w:rsidRPr="00B024AA" w:rsidRDefault="00B47A90" w:rsidP="00581424">
            <w:pPr>
              <w:numPr>
                <w:ilvl w:val="0"/>
                <w:numId w:val="4"/>
              </w:numPr>
              <w:contextualSpacing/>
              <w:rPr>
                <w:rFonts w:ascii="Tahoma" w:eastAsia="Times New Roman" w:hAnsi="Tahoma" w:cs="Tahoma"/>
                <w:sz w:val="20"/>
                <w:szCs w:val="20"/>
              </w:rPr>
            </w:pPr>
            <w:r>
              <w:rPr>
                <w:rFonts w:ascii="Tahoma" w:eastAsia="Times New Roman" w:hAnsi="Tahoma" w:cs="Tahoma"/>
                <w:sz w:val="20"/>
                <w:szCs w:val="20"/>
              </w:rPr>
              <w:t>.5 Credits</w:t>
            </w:r>
          </w:p>
          <w:p w:rsidR="00B024AA" w:rsidRPr="00B024AA" w:rsidRDefault="00B024AA" w:rsidP="00581424">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Taught by Community Partner: Ballet</w:t>
            </w:r>
            <w:r w:rsidR="00EE3095">
              <w:rPr>
                <w:rFonts w:ascii="Tahoma" w:eastAsia="Times New Roman" w:hAnsi="Tahoma" w:cs="Tahoma"/>
                <w:bCs/>
                <w:color w:val="000000"/>
                <w:sz w:val="20"/>
                <w:szCs w:val="21"/>
              </w:rPr>
              <w:t xml:space="preserve"> </w:t>
            </w:r>
            <w:r w:rsidRPr="00B024AA">
              <w:rPr>
                <w:rFonts w:ascii="Tahoma" w:eastAsia="Times New Roman" w:hAnsi="Tahoma" w:cs="Tahoma"/>
                <w:bCs/>
                <w:color w:val="000000"/>
                <w:sz w:val="20"/>
                <w:szCs w:val="21"/>
              </w:rPr>
              <w:t>Met instruction</w:t>
            </w:r>
          </w:p>
          <w:p w:rsidR="00B024AA" w:rsidRPr="00B024AA" w:rsidRDefault="00B024AA" w:rsidP="00581424">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Cross-listed with P.E. credits</w:t>
            </w:r>
          </w:p>
        </w:tc>
        <w:tc>
          <w:tcPr>
            <w:tcW w:w="1712" w:type="dxa"/>
            <w:tcBorders>
              <w:top w:val="single" w:sz="4" w:space="0" w:color="000000"/>
              <w:left w:val="single" w:sz="4" w:space="0" w:color="000000"/>
              <w:bottom w:val="single" w:sz="4" w:space="0" w:color="000000"/>
            </w:tcBorders>
          </w:tcPr>
          <w:p w:rsidR="00B024AA" w:rsidRPr="00B024AA" w:rsidRDefault="00B024AA"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 xml:space="preserve">Semester, Encore Partner taught </w:t>
            </w:r>
          </w:p>
        </w:tc>
        <w:tc>
          <w:tcPr>
            <w:tcW w:w="6081" w:type="dxa"/>
            <w:gridSpan w:val="2"/>
            <w:tcBorders>
              <w:top w:val="single" w:sz="4" w:space="0" w:color="000000"/>
              <w:left w:val="single" w:sz="4" w:space="0" w:color="000000"/>
              <w:bottom w:val="single" w:sz="4" w:space="0" w:color="000000"/>
              <w:right w:val="single" w:sz="8" w:space="0" w:color="000000"/>
            </w:tcBorders>
          </w:tcPr>
          <w:p w:rsidR="00B024AA" w:rsidRPr="00B024AA" w:rsidRDefault="00B024AA" w:rsidP="00B024AA">
            <w:pPr>
              <w:rPr>
                <w:rFonts w:ascii="Tahoma" w:eastAsia="Times New Roman" w:hAnsi="Tahoma" w:cs="Tahoma"/>
                <w:color w:val="000000"/>
                <w:sz w:val="20"/>
                <w:szCs w:val="20"/>
              </w:rPr>
            </w:pPr>
            <w:r w:rsidRPr="00B024AA">
              <w:rPr>
                <w:rFonts w:ascii="Tahoma" w:eastAsia="Times New Roman" w:hAnsi="Tahoma" w:cs="Tahoma"/>
                <w:color w:val="000000"/>
                <w:sz w:val="20"/>
                <w:szCs w:val="20"/>
              </w:rPr>
              <w:t>This course is part of community partnership with Ballet Met and is instructed by Ballet Met personnel on the campus of Encore Academy, Summit Road campus of Reynoldsburg High School.  The course is</w:t>
            </w:r>
            <w:r w:rsidR="00B47A90">
              <w:rPr>
                <w:rFonts w:ascii="Tahoma" w:eastAsia="Times New Roman" w:hAnsi="Tahoma" w:cs="Tahoma"/>
                <w:color w:val="000000"/>
                <w:sz w:val="20"/>
                <w:szCs w:val="20"/>
              </w:rPr>
              <w:t xml:space="preserve"> designed to introduce Yoga </w:t>
            </w:r>
            <w:r w:rsidRPr="00B024AA">
              <w:rPr>
                <w:rFonts w:ascii="Tahoma" w:eastAsia="Times New Roman" w:hAnsi="Tahoma" w:cs="Tahoma"/>
                <w:color w:val="000000"/>
                <w:sz w:val="20"/>
                <w:szCs w:val="20"/>
              </w:rPr>
              <w:t>specific movement to students as a form of art and communication in a creative and open method.  Students will be required to participate actively.</w:t>
            </w:r>
          </w:p>
          <w:p w:rsidR="00B024AA" w:rsidRPr="00B024AA" w:rsidRDefault="00B024AA" w:rsidP="00B024AA">
            <w:pPr>
              <w:rPr>
                <w:rFonts w:ascii="Tahoma" w:eastAsia="Times New Roman" w:hAnsi="Tahoma" w:cs="Tahoma"/>
                <w:color w:val="000000"/>
                <w:sz w:val="20"/>
                <w:szCs w:val="20"/>
              </w:rPr>
            </w:pPr>
          </w:p>
          <w:p w:rsidR="00B024AA" w:rsidRPr="00B024AA" w:rsidRDefault="00B024AA" w:rsidP="00B024AA">
            <w:pPr>
              <w:rPr>
                <w:rFonts w:ascii="Tahoma" w:eastAsia="Times New Roman" w:hAnsi="Tahoma" w:cs="Tahoma"/>
                <w:color w:val="000000"/>
                <w:sz w:val="20"/>
                <w:szCs w:val="20"/>
              </w:rPr>
            </w:pPr>
            <w:r w:rsidRPr="00B024AA">
              <w:rPr>
                <w:rFonts w:ascii="Tahoma" w:eastAsia="Times New Roman" w:hAnsi="Tahoma" w:cs="Tahoma"/>
                <w:color w:val="000000"/>
                <w:sz w:val="20"/>
                <w:szCs w:val="20"/>
              </w:rPr>
              <w:t>A fee and specific apparel may be required.</w:t>
            </w:r>
          </w:p>
        </w:tc>
      </w:tr>
    </w:tbl>
    <w:p w:rsidR="00330847" w:rsidRDefault="00330847">
      <w:r>
        <w:br w:type="page"/>
      </w:r>
    </w:p>
    <w:tbl>
      <w:tblPr>
        <w:tblW w:w="11382" w:type="dxa"/>
        <w:jc w:val="center"/>
        <w:tblLayout w:type="fixed"/>
        <w:tblCellMar>
          <w:left w:w="43" w:type="dxa"/>
          <w:right w:w="43" w:type="dxa"/>
        </w:tblCellMar>
        <w:tblLook w:val="0000" w:firstRow="0" w:lastRow="0" w:firstColumn="0" w:lastColumn="0" w:noHBand="0" w:noVBand="0"/>
      </w:tblPr>
      <w:tblGrid>
        <w:gridCol w:w="2495"/>
        <w:gridCol w:w="1817"/>
        <w:gridCol w:w="989"/>
        <w:gridCol w:w="6042"/>
        <w:gridCol w:w="39"/>
      </w:tblGrid>
      <w:tr w:rsidR="00870AEF" w:rsidRPr="00B024AA" w:rsidTr="00330847">
        <w:trPr>
          <w:gridAfter w:val="1"/>
          <w:wAfter w:w="39" w:type="dxa"/>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42"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47A90" w:rsidRPr="00B024AA" w:rsidTr="00330847">
        <w:trPr>
          <w:cantSplit/>
          <w:trHeight w:val="179"/>
          <w:jc w:val="center"/>
        </w:trPr>
        <w:tc>
          <w:tcPr>
            <w:tcW w:w="2495" w:type="dxa"/>
            <w:tcBorders>
              <w:top w:val="single" w:sz="4" w:space="0" w:color="000000"/>
              <w:left w:val="single" w:sz="8" w:space="0" w:color="000000"/>
              <w:bottom w:val="single" w:sz="4" w:space="0" w:color="000000"/>
            </w:tcBorders>
          </w:tcPr>
          <w:p w:rsidR="00B47A90" w:rsidRPr="00B024AA" w:rsidRDefault="00B47A90" w:rsidP="00B47A90">
            <w:pPr>
              <w:snapToGrid w:val="0"/>
              <w:rPr>
                <w:rFonts w:ascii="Tahoma" w:eastAsia="Times New Roman" w:hAnsi="Tahoma" w:cs="Tahoma"/>
                <w:b/>
                <w:bCs/>
                <w:color w:val="000000"/>
                <w:sz w:val="20"/>
                <w:szCs w:val="21"/>
              </w:rPr>
            </w:pPr>
            <w:r w:rsidRPr="00B024AA">
              <w:rPr>
                <w:rFonts w:ascii="Tahoma" w:eastAsia="Times New Roman" w:hAnsi="Tahoma" w:cs="Tahoma"/>
                <w:b/>
                <w:bCs/>
                <w:color w:val="000000"/>
                <w:sz w:val="20"/>
                <w:szCs w:val="21"/>
              </w:rPr>
              <w:t>PE00</w:t>
            </w:r>
            <w:r w:rsidR="00EE3095">
              <w:rPr>
                <w:rFonts w:ascii="Tahoma" w:eastAsia="Times New Roman" w:hAnsi="Tahoma" w:cs="Tahoma"/>
                <w:b/>
                <w:bCs/>
                <w:color w:val="000000"/>
                <w:sz w:val="20"/>
                <w:szCs w:val="21"/>
              </w:rPr>
              <w:t>8</w:t>
            </w:r>
            <w:r w:rsidRPr="00B024AA">
              <w:rPr>
                <w:rFonts w:ascii="Tahoma" w:eastAsia="Times New Roman" w:hAnsi="Tahoma" w:cs="Tahoma"/>
                <w:b/>
                <w:bCs/>
                <w:color w:val="000000"/>
                <w:sz w:val="20"/>
                <w:szCs w:val="21"/>
              </w:rPr>
              <w:t xml:space="preserve"> Wellness Th</w:t>
            </w:r>
            <w:r w:rsidR="00422352">
              <w:rPr>
                <w:rFonts w:ascii="Tahoma" w:eastAsia="Times New Roman" w:hAnsi="Tahoma" w:cs="Tahoma"/>
                <w:b/>
                <w:bCs/>
                <w:color w:val="000000"/>
                <w:sz w:val="20"/>
                <w:szCs w:val="21"/>
              </w:rPr>
              <w:t>rough the Arts: Ballet</w:t>
            </w:r>
          </w:p>
          <w:p w:rsidR="00B47A90" w:rsidRPr="00B024AA" w:rsidRDefault="00B47A90" w:rsidP="00581424">
            <w:pPr>
              <w:numPr>
                <w:ilvl w:val="0"/>
                <w:numId w:val="4"/>
              </w:numPr>
              <w:contextualSpacing/>
              <w:rPr>
                <w:rFonts w:ascii="Tahoma" w:eastAsia="Times New Roman" w:hAnsi="Tahoma" w:cs="Tahoma"/>
                <w:sz w:val="20"/>
                <w:szCs w:val="20"/>
              </w:rPr>
            </w:pPr>
            <w:r>
              <w:rPr>
                <w:rFonts w:ascii="Tahoma" w:eastAsia="Times New Roman" w:hAnsi="Tahoma" w:cs="Tahoma"/>
                <w:sz w:val="20"/>
                <w:szCs w:val="20"/>
              </w:rPr>
              <w:t>.5 Credits</w:t>
            </w:r>
          </w:p>
          <w:p w:rsidR="00B47A90" w:rsidRPr="00B024AA" w:rsidRDefault="00B47A90" w:rsidP="00581424">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 xml:space="preserve">Taught by Community Partner: </w:t>
            </w:r>
            <w:r w:rsidR="00BA0BBB" w:rsidRPr="00B024AA">
              <w:rPr>
                <w:rFonts w:ascii="Tahoma" w:eastAsia="Times New Roman" w:hAnsi="Tahoma" w:cs="Tahoma"/>
                <w:bCs/>
                <w:color w:val="000000"/>
                <w:sz w:val="20"/>
                <w:szCs w:val="21"/>
              </w:rPr>
              <w:t>Ballet Met</w:t>
            </w:r>
            <w:r w:rsidRPr="00B024AA">
              <w:rPr>
                <w:rFonts w:ascii="Tahoma" w:eastAsia="Times New Roman" w:hAnsi="Tahoma" w:cs="Tahoma"/>
                <w:bCs/>
                <w:color w:val="000000"/>
                <w:sz w:val="20"/>
                <w:szCs w:val="21"/>
              </w:rPr>
              <w:t xml:space="preserve"> instruction</w:t>
            </w:r>
          </w:p>
          <w:p w:rsidR="00B47A90" w:rsidRPr="00B024AA" w:rsidRDefault="00B47A90" w:rsidP="00581424">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Cross-listed with P.E. credits</w:t>
            </w:r>
          </w:p>
        </w:tc>
        <w:tc>
          <w:tcPr>
            <w:tcW w:w="1817" w:type="dxa"/>
            <w:tcBorders>
              <w:top w:val="single" w:sz="4" w:space="0" w:color="000000"/>
              <w:left w:val="single" w:sz="4" w:space="0" w:color="000000"/>
              <w:bottom w:val="single" w:sz="4" w:space="0" w:color="000000"/>
            </w:tcBorders>
          </w:tcPr>
          <w:p w:rsidR="00B47A90" w:rsidRPr="00B024AA" w:rsidRDefault="00B47A90"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B47A90" w:rsidRPr="00B024AA" w:rsidRDefault="00B47A90" w:rsidP="00B47A90">
            <w:pPr>
              <w:snapToGrid w:val="0"/>
              <w:rPr>
                <w:rFonts w:ascii="Tahoma" w:eastAsia="Times New Roman" w:hAnsi="Tahoma" w:cs="Tahoma"/>
                <w:sz w:val="20"/>
                <w:szCs w:val="20"/>
              </w:rPr>
            </w:pPr>
            <w:r w:rsidRPr="00B024AA">
              <w:rPr>
                <w:rFonts w:ascii="Tahoma" w:eastAsia="Times New Roman" w:hAnsi="Tahoma" w:cs="Tahoma"/>
                <w:sz w:val="20"/>
                <w:szCs w:val="20"/>
              </w:rPr>
              <w:t xml:space="preserve">Semester, Encore Partner taught </w:t>
            </w: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Pr="00EE3095" w:rsidRDefault="00EE3095" w:rsidP="00EE3095">
            <w:pPr>
              <w:rPr>
                <w:rFonts w:ascii="Tahoma" w:hAnsi="Tahoma" w:cs="Tahoma"/>
                <w:sz w:val="20"/>
                <w:szCs w:val="20"/>
              </w:rPr>
            </w:pPr>
            <w:r w:rsidRPr="00EE3095">
              <w:rPr>
                <w:rFonts w:ascii="Tahoma" w:hAnsi="Tahoma" w:cs="Tahoma"/>
                <w:sz w:val="20"/>
                <w:szCs w:val="20"/>
              </w:rPr>
              <w:t>At the successful completion of this course the student will be able to demonstrate:</w:t>
            </w:r>
          </w:p>
          <w:p w:rsidR="00EE3095" w:rsidRPr="00EE3095" w:rsidRDefault="00EE3095" w:rsidP="00581424">
            <w:pPr>
              <w:pStyle w:val="ListParagraph"/>
              <w:numPr>
                <w:ilvl w:val="0"/>
                <w:numId w:val="35"/>
              </w:numPr>
              <w:rPr>
                <w:rFonts w:ascii="Tahoma" w:hAnsi="Tahoma" w:cs="Tahoma"/>
                <w:sz w:val="20"/>
                <w:szCs w:val="20"/>
              </w:rPr>
            </w:pPr>
            <w:r w:rsidRPr="00EE3095">
              <w:rPr>
                <w:rFonts w:ascii="Tahoma" w:hAnsi="Tahoma" w:cs="Tahoma"/>
                <w:sz w:val="20"/>
                <w:szCs w:val="20"/>
              </w:rPr>
              <w:t>Increased coordination and awareness of the body in motion</w:t>
            </w:r>
          </w:p>
          <w:p w:rsidR="00EE3095" w:rsidRPr="00EE3095" w:rsidRDefault="00EE3095" w:rsidP="00581424">
            <w:pPr>
              <w:pStyle w:val="ListParagraph"/>
              <w:numPr>
                <w:ilvl w:val="0"/>
                <w:numId w:val="35"/>
              </w:numPr>
              <w:rPr>
                <w:rFonts w:ascii="Tahoma" w:hAnsi="Tahoma" w:cs="Tahoma"/>
                <w:sz w:val="20"/>
                <w:szCs w:val="20"/>
              </w:rPr>
            </w:pPr>
            <w:r w:rsidRPr="00EE3095">
              <w:rPr>
                <w:rFonts w:ascii="Tahoma" w:hAnsi="Tahoma" w:cs="Tahoma"/>
                <w:sz w:val="20"/>
                <w:szCs w:val="20"/>
              </w:rPr>
              <w:t>Increased control and strength, specifically of the center of the body</w:t>
            </w:r>
          </w:p>
          <w:p w:rsidR="00EE3095" w:rsidRPr="00EE3095" w:rsidRDefault="00EE3095" w:rsidP="00581424">
            <w:pPr>
              <w:pStyle w:val="ListParagraph"/>
              <w:numPr>
                <w:ilvl w:val="0"/>
                <w:numId w:val="35"/>
              </w:numPr>
              <w:rPr>
                <w:rFonts w:ascii="Tahoma" w:hAnsi="Tahoma" w:cs="Tahoma"/>
                <w:sz w:val="20"/>
                <w:szCs w:val="20"/>
              </w:rPr>
            </w:pPr>
            <w:r w:rsidRPr="00EE3095">
              <w:rPr>
                <w:rFonts w:ascii="Tahoma" w:hAnsi="Tahoma" w:cs="Tahoma"/>
                <w:sz w:val="20"/>
                <w:szCs w:val="20"/>
              </w:rPr>
              <w:t>Increased flexibility</w:t>
            </w:r>
          </w:p>
          <w:p w:rsidR="00EE3095" w:rsidRPr="00EE3095" w:rsidRDefault="00EE3095" w:rsidP="00581424">
            <w:pPr>
              <w:pStyle w:val="ListParagraph"/>
              <w:numPr>
                <w:ilvl w:val="0"/>
                <w:numId w:val="35"/>
              </w:numPr>
              <w:rPr>
                <w:rFonts w:ascii="Tahoma" w:hAnsi="Tahoma" w:cs="Tahoma"/>
                <w:sz w:val="20"/>
                <w:szCs w:val="20"/>
              </w:rPr>
            </w:pPr>
            <w:r w:rsidRPr="00EE3095">
              <w:rPr>
                <w:rFonts w:ascii="Tahoma" w:hAnsi="Tahoma" w:cs="Tahoma"/>
                <w:sz w:val="20"/>
                <w:szCs w:val="20"/>
              </w:rPr>
              <w:t>Basic ballet steps and knowledge of terminology</w:t>
            </w:r>
          </w:p>
          <w:p w:rsidR="00EE3095" w:rsidRPr="00EE3095" w:rsidRDefault="00EE3095" w:rsidP="00581424">
            <w:pPr>
              <w:pStyle w:val="ListParagraph"/>
              <w:numPr>
                <w:ilvl w:val="0"/>
                <w:numId w:val="35"/>
              </w:numPr>
              <w:rPr>
                <w:rFonts w:ascii="Tahoma" w:hAnsi="Tahoma" w:cs="Tahoma"/>
                <w:sz w:val="20"/>
                <w:szCs w:val="20"/>
              </w:rPr>
            </w:pPr>
            <w:r w:rsidRPr="00EE3095">
              <w:rPr>
                <w:rFonts w:ascii="Tahoma" w:hAnsi="Tahoma" w:cs="Tahoma"/>
                <w:sz w:val="20"/>
                <w:szCs w:val="20"/>
              </w:rPr>
              <w:t>Specific ballet steps and their individual demands</w:t>
            </w:r>
          </w:p>
          <w:p w:rsidR="00EE3095" w:rsidRPr="00EE3095" w:rsidRDefault="00EE3095" w:rsidP="00581424">
            <w:pPr>
              <w:pStyle w:val="ListParagraph"/>
              <w:numPr>
                <w:ilvl w:val="0"/>
                <w:numId w:val="35"/>
              </w:numPr>
              <w:rPr>
                <w:rFonts w:ascii="Tahoma" w:hAnsi="Tahoma" w:cs="Tahoma"/>
                <w:sz w:val="20"/>
                <w:szCs w:val="20"/>
              </w:rPr>
            </w:pPr>
            <w:r w:rsidRPr="00EE3095">
              <w:rPr>
                <w:rFonts w:ascii="Tahoma" w:hAnsi="Tahoma" w:cs="Tahoma"/>
                <w:sz w:val="20"/>
                <w:szCs w:val="20"/>
              </w:rPr>
              <w:t>An ability to remember steps in combination</w:t>
            </w:r>
          </w:p>
          <w:p w:rsidR="00EE3095" w:rsidRPr="00EE3095" w:rsidRDefault="00EE3095" w:rsidP="00581424">
            <w:pPr>
              <w:pStyle w:val="ListParagraph"/>
              <w:numPr>
                <w:ilvl w:val="0"/>
                <w:numId w:val="35"/>
              </w:numPr>
              <w:rPr>
                <w:rFonts w:ascii="Tahoma" w:hAnsi="Tahoma" w:cs="Tahoma"/>
                <w:sz w:val="20"/>
                <w:szCs w:val="20"/>
              </w:rPr>
            </w:pPr>
            <w:r w:rsidRPr="00EE3095">
              <w:rPr>
                <w:rFonts w:ascii="Tahoma" w:hAnsi="Tahoma" w:cs="Tahoma"/>
                <w:sz w:val="20"/>
                <w:szCs w:val="20"/>
              </w:rPr>
              <w:t>An understanding of the relationship of music and dance</w:t>
            </w:r>
          </w:p>
          <w:p w:rsidR="00B47A90" w:rsidRPr="00B024AA" w:rsidRDefault="00EE3095" w:rsidP="00EE3095">
            <w:pPr>
              <w:rPr>
                <w:rFonts w:ascii="Tahoma" w:eastAsia="Times New Roman" w:hAnsi="Tahoma" w:cs="Tahoma"/>
                <w:color w:val="000000"/>
                <w:sz w:val="20"/>
                <w:szCs w:val="20"/>
              </w:rPr>
            </w:pPr>
            <w:r w:rsidRPr="00EE3095">
              <w:rPr>
                <w:rFonts w:ascii="Tahoma" w:hAnsi="Tahoma" w:cs="Tahoma"/>
                <w:sz w:val="20"/>
                <w:szCs w:val="20"/>
              </w:rPr>
              <w:t>A general appreciation and an informed opinion of the art form.</w:t>
            </w:r>
          </w:p>
        </w:tc>
      </w:tr>
      <w:tr w:rsidR="00EE3095"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EE3095" w:rsidRDefault="00EE3095" w:rsidP="00B47A90">
            <w:pPr>
              <w:snapToGrid w:val="0"/>
              <w:rPr>
                <w:rFonts w:ascii="Tahoma" w:hAnsi="Tahoma" w:cs="Tahoma"/>
                <w:b/>
                <w:sz w:val="20"/>
                <w:szCs w:val="20"/>
              </w:rPr>
            </w:pPr>
            <w:r w:rsidRPr="00EE3095">
              <w:rPr>
                <w:rFonts w:ascii="Tahoma" w:hAnsi="Tahoma" w:cs="Tahoma"/>
                <w:b/>
                <w:sz w:val="20"/>
                <w:szCs w:val="20"/>
              </w:rPr>
              <w:t>PE009 Wellness Through the Arts: Jazz</w:t>
            </w:r>
          </w:p>
          <w:p w:rsidR="009D5319" w:rsidRPr="009D5319" w:rsidRDefault="009D5319" w:rsidP="009D5319">
            <w:pPr>
              <w:pStyle w:val="ListParagraph"/>
              <w:numPr>
                <w:ilvl w:val="0"/>
                <w:numId w:val="60"/>
              </w:numPr>
              <w:snapToGrid w:val="0"/>
              <w:rPr>
                <w:rFonts w:ascii="Tahoma" w:eastAsia="Times New Roman" w:hAnsi="Tahoma" w:cs="Tahoma"/>
                <w:bCs/>
                <w:color w:val="000000"/>
                <w:sz w:val="20"/>
                <w:szCs w:val="21"/>
              </w:rPr>
            </w:pPr>
            <w:r w:rsidRPr="009D5319">
              <w:rPr>
                <w:rFonts w:ascii="Tahoma" w:eastAsia="Times New Roman" w:hAnsi="Tahoma" w:cs="Tahoma"/>
                <w:bCs/>
                <w:color w:val="000000"/>
                <w:sz w:val="20"/>
                <w:szCs w:val="21"/>
              </w:rPr>
              <w:t>.5 Credits</w:t>
            </w:r>
          </w:p>
        </w:tc>
        <w:tc>
          <w:tcPr>
            <w:tcW w:w="1817" w:type="dxa"/>
            <w:tcBorders>
              <w:top w:val="single" w:sz="4" w:space="0" w:color="000000"/>
              <w:left w:val="single" w:sz="4" w:space="0" w:color="000000"/>
              <w:bottom w:val="single" w:sz="4" w:space="0" w:color="000000"/>
            </w:tcBorders>
          </w:tcPr>
          <w:p w:rsidR="00EE3095" w:rsidRPr="00B024AA" w:rsidRDefault="00EE3095"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E3095" w:rsidRDefault="00EE3095" w:rsidP="00B51507">
            <w:pPr>
              <w:snapToGrid w:val="0"/>
              <w:rPr>
                <w:rFonts w:ascii="Tahoma" w:eastAsia="Times New Roman" w:hAnsi="Tahoma" w:cs="Tahoma"/>
                <w:sz w:val="20"/>
                <w:szCs w:val="20"/>
              </w:rPr>
            </w:pP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Pr="00EE3095" w:rsidRDefault="00EE3095" w:rsidP="00EE3095">
            <w:pPr>
              <w:rPr>
                <w:rFonts w:ascii="Tahoma" w:hAnsi="Tahoma" w:cs="Tahoma"/>
                <w:sz w:val="20"/>
                <w:szCs w:val="20"/>
              </w:rPr>
            </w:pPr>
            <w:r w:rsidRPr="00EE3095">
              <w:rPr>
                <w:rFonts w:ascii="Tahoma" w:hAnsi="Tahoma" w:cs="Tahoma"/>
                <w:sz w:val="20"/>
                <w:szCs w:val="20"/>
              </w:rPr>
              <w:t>At the successful completion of this course the student will be able to demonstrate:</w:t>
            </w:r>
          </w:p>
          <w:p w:rsidR="00EE3095" w:rsidRPr="00EE3095" w:rsidRDefault="00EE3095" w:rsidP="00581424">
            <w:pPr>
              <w:pStyle w:val="ListParagraph"/>
              <w:numPr>
                <w:ilvl w:val="0"/>
                <w:numId w:val="36"/>
              </w:numPr>
              <w:rPr>
                <w:rFonts w:ascii="Tahoma" w:hAnsi="Tahoma" w:cs="Tahoma"/>
                <w:sz w:val="20"/>
                <w:szCs w:val="20"/>
              </w:rPr>
            </w:pPr>
            <w:r w:rsidRPr="00EE3095">
              <w:rPr>
                <w:rFonts w:ascii="Tahoma" w:hAnsi="Tahoma" w:cs="Tahoma"/>
                <w:sz w:val="20"/>
                <w:szCs w:val="20"/>
              </w:rPr>
              <w:t>Increased coordination and awareness of the body in motion</w:t>
            </w:r>
          </w:p>
          <w:p w:rsidR="00EE3095" w:rsidRPr="00EE3095" w:rsidRDefault="00EE3095" w:rsidP="00581424">
            <w:pPr>
              <w:pStyle w:val="ListParagraph"/>
              <w:numPr>
                <w:ilvl w:val="0"/>
                <w:numId w:val="36"/>
              </w:numPr>
              <w:rPr>
                <w:rFonts w:ascii="Tahoma" w:hAnsi="Tahoma" w:cs="Tahoma"/>
                <w:sz w:val="20"/>
                <w:szCs w:val="20"/>
              </w:rPr>
            </w:pPr>
            <w:r w:rsidRPr="00EE3095">
              <w:rPr>
                <w:rFonts w:ascii="Tahoma" w:hAnsi="Tahoma" w:cs="Tahoma"/>
                <w:sz w:val="20"/>
                <w:szCs w:val="20"/>
              </w:rPr>
              <w:t>Increased flexibility</w:t>
            </w:r>
          </w:p>
          <w:p w:rsidR="00EE3095" w:rsidRPr="00EE3095" w:rsidRDefault="00EE3095" w:rsidP="00581424">
            <w:pPr>
              <w:pStyle w:val="ListParagraph"/>
              <w:numPr>
                <w:ilvl w:val="0"/>
                <w:numId w:val="36"/>
              </w:numPr>
              <w:rPr>
                <w:rFonts w:ascii="Tahoma" w:hAnsi="Tahoma" w:cs="Tahoma"/>
                <w:sz w:val="20"/>
                <w:szCs w:val="20"/>
              </w:rPr>
            </w:pPr>
            <w:r w:rsidRPr="00EE3095">
              <w:rPr>
                <w:rFonts w:ascii="Tahoma" w:hAnsi="Tahoma" w:cs="Tahoma"/>
                <w:sz w:val="20"/>
                <w:szCs w:val="20"/>
              </w:rPr>
              <w:t>Basic jazz steps and knowledge of terminology</w:t>
            </w:r>
          </w:p>
          <w:p w:rsidR="00EE3095" w:rsidRPr="00EE3095" w:rsidRDefault="00EE3095" w:rsidP="00581424">
            <w:pPr>
              <w:pStyle w:val="ListParagraph"/>
              <w:numPr>
                <w:ilvl w:val="0"/>
                <w:numId w:val="36"/>
              </w:numPr>
              <w:rPr>
                <w:rFonts w:ascii="Tahoma" w:hAnsi="Tahoma" w:cs="Tahoma"/>
                <w:sz w:val="20"/>
                <w:szCs w:val="20"/>
              </w:rPr>
            </w:pPr>
            <w:r w:rsidRPr="00EE3095">
              <w:rPr>
                <w:rFonts w:ascii="Tahoma" w:hAnsi="Tahoma" w:cs="Tahoma"/>
                <w:sz w:val="20"/>
                <w:szCs w:val="20"/>
              </w:rPr>
              <w:t>Specific jazz steps and their individual demands</w:t>
            </w:r>
          </w:p>
          <w:p w:rsidR="00EE3095" w:rsidRPr="00EE3095" w:rsidRDefault="00EE3095" w:rsidP="00581424">
            <w:pPr>
              <w:pStyle w:val="ListParagraph"/>
              <w:numPr>
                <w:ilvl w:val="0"/>
                <w:numId w:val="36"/>
              </w:numPr>
              <w:rPr>
                <w:rFonts w:ascii="Tahoma" w:hAnsi="Tahoma" w:cs="Tahoma"/>
                <w:sz w:val="20"/>
                <w:szCs w:val="20"/>
              </w:rPr>
            </w:pPr>
            <w:r w:rsidRPr="00EE3095">
              <w:rPr>
                <w:rFonts w:ascii="Tahoma" w:hAnsi="Tahoma" w:cs="Tahoma"/>
                <w:sz w:val="20"/>
                <w:szCs w:val="20"/>
              </w:rPr>
              <w:t>An ability to remember steps in combination</w:t>
            </w:r>
          </w:p>
          <w:p w:rsidR="00EE3095" w:rsidRPr="00EE3095" w:rsidRDefault="00EE3095" w:rsidP="00581424">
            <w:pPr>
              <w:pStyle w:val="ListParagraph"/>
              <w:numPr>
                <w:ilvl w:val="0"/>
                <w:numId w:val="36"/>
              </w:numPr>
              <w:rPr>
                <w:rFonts w:ascii="Tahoma" w:hAnsi="Tahoma" w:cs="Tahoma"/>
                <w:sz w:val="20"/>
                <w:szCs w:val="20"/>
              </w:rPr>
            </w:pPr>
            <w:r w:rsidRPr="00EE3095">
              <w:rPr>
                <w:rFonts w:ascii="Tahoma" w:hAnsi="Tahoma" w:cs="Tahoma"/>
                <w:sz w:val="20"/>
                <w:szCs w:val="20"/>
              </w:rPr>
              <w:t>An understanding of the relationship of music and dance, timing and rhythm</w:t>
            </w:r>
          </w:p>
          <w:p w:rsidR="00EE3095" w:rsidRDefault="00EE3095" w:rsidP="00EE3095">
            <w:pPr>
              <w:rPr>
                <w:rFonts w:ascii="Tahoma" w:eastAsia="Times New Roman" w:hAnsi="Tahoma" w:cs="Tahoma"/>
                <w:color w:val="000000"/>
                <w:sz w:val="20"/>
                <w:szCs w:val="20"/>
              </w:rPr>
            </w:pPr>
            <w:r w:rsidRPr="00EE3095">
              <w:rPr>
                <w:rFonts w:ascii="Tahoma" w:hAnsi="Tahoma" w:cs="Tahoma"/>
                <w:sz w:val="20"/>
                <w:szCs w:val="20"/>
              </w:rPr>
              <w:t>A general appreciation and an informed opinion of the art form.</w:t>
            </w:r>
          </w:p>
        </w:tc>
      </w:tr>
      <w:tr w:rsidR="00EE3095"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EE3095" w:rsidRDefault="00EE3095" w:rsidP="006F2188">
            <w:pPr>
              <w:rPr>
                <w:rFonts w:ascii="Tahoma" w:hAnsi="Tahoma" w:cs="Tahoma"/>
                <w:b/>
                <w:sz w:val="20"/>
                <w:szCs w:val="20"/>
              </w:rPr>
            </w:pPr>
            <w:r w:rsidRPr="00EE3095">
              <w:rPr>
                <w:rFonts w:ascii="Tahoma" w:hAnsi="Tahoma" w:cs="Tahoma"/>
                <w:b/>
                <w:sz w:val="20"/>
                <w:szCs w:val="20"/>
              </w:rPr>
              <w:t>PE010 Wellness Through the Arts: Contemporary</w:t>
            </w:r>
          </w:p>
          <w:p w:rsidR="009D5319" w:rsidRPr="009D5319" w:rsidRDefault="009D5319" w:rsidP="009D5319">
            <w:pPr>
              <w:pStyle w:val="ListParagraph"/>
              <w:numPr>
                <w:ilvl w:val="0"/>
                <w:numId w:val="61"/>
              </w:numPr>
              <w:rPr>
                <w:rFonts w:ascii="Tahoma" w:hAnsi="Tahoma" w:cs="Tahoma"/>
                <w:sz w:val="20"/>
                <w:szCs w:val="20"/>
              </w:rPr>
            </w:pPr>
            <w:r w:rsidRPr="009D5319">
              <w:rPr>
                <w:rFonts w:ascii="Tahoma" w:hAnsi="Tahoma" w:cs="Tahoma"/>
                <w:sz w:val="20"/>
                <w:szCs w:val="20"/>
              </w:rPr>
              <w:t>.5 Credits</w:t>
            </w:r>
          </w:p>
        </w:tc>
        <w:tc>
          <w:tcPr>
            <w:tcW w:w="1817" w:type="dxa"/>
            <w:tcBorders>
              <w:top w:val="single" w:sz="4" w:space="0" w:color="000000"/>
              <w:left w:val="single" w:sz="4" w:space="0" w:color="000000"/>
              <w:bottom w:val="single" w:sz="4" w:space="0" w:color="000000"/>
            </w:tcBorders>
          </w:tcPr>
          <w:p w:rsidR="00EE3095" w:rsidRPr="00B024AA" w:rsidRDefault="00EE3095"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E3095" w:rsidRDefault="00EE3095" w:rsidP="00B51507">
            <w:pPr>
              <w:snapToGrid w:val="0"/>
              <w:rPr>
                <w:rFonts w:ascii="Tahoma" w:eastAsia="Times New Roman" w:hAnsi="Tahoma" w:cs="Tahoma"/>
                <w:sz w:val="20"/>
                <w:szCs w:val="20"/>
              </w:rPr>
            </w:pP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Default="00E83AAC" w:rsidP="00684709">
            <w:pPr>
              <w:rPr>
                <w:rFonts w:ascii="Tahoma" w:eastAsia="Times New Roman" w:hAnsi="Tahoma" w:cs="Tahoma"/>
                <w:color w:val="000000"/>
                <w:sz w:val="20"/>
                <w:szCs w:val="20"/>
              </w:rPr>
            </w:pPr>
            <w:r>
              <w:rPr>
                <w:rFonts w:ascii="Tahoma" w:eastAsia="Times New Roman" w:hAnsi="Tahoma" w:cs="Tahoma"/>
                <w:color w:val="000000"/>
                <w:sz w:val="20"/>
                <w:szCs w:val="20"/>
              </w:rPr>
              <w:t>Student will be able to demonstrate:</w:t>
            </w:r>
          </w:p>
          <w:p w:rsidR="00E83AAC" w:rsidRDefault="00E83AAC" w:rsidP="00E83AAC">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Increased coordination and awareness of body in motion</w:t>
            </w:r>
          </w:p>
          <w:p w:rsidR="00E83AAC" w:rsidRDefault="00E83AAC" w:rsidP="00E83AAC">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Increased control and strength, specifically the center of the body</w:t>
            </w:r>
          </w:p>
          <w:p w:rsidR="00E83AAC" w:rsidRDefault="00E83AAC" w:rsidP="00E83AAC">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Increased flexibility</w:t>
            </w:r>
          </w:p>
          <w:p w:rsidR="00E83AAC" w:rsidRDefault="00E83AAC" w:rsidP="00E83AAC">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Basic contemporary steps and knowledge of terminology</w:t>
            </w:r>
          </w:p>
          <w:p w:rsidR="00E83AAC" w:rsidRDefault="00E83AAC" w:rsidP="00E83AAC">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Ability to remember steps and movements in combination</w:t>
            </w:r>
          </w:p>
          <w:p w:rsidR="00E83AAC" w:rsidRDefault="00E83AAC" w:rsidP="00E83AAC">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Understanding of relationship of music and dance</w:t>
            </w:r>
          </w:p>
          <w:p w:rsidR="00E83AAC" w:rsidRPr="00E83AAC" w:rsidRDefault="00E83AAC" w:rsidP="00E83AAC">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General appreciation and informed opinion of the art form</w:t>
            </w:r>
          </w:p>
        </w:tc>
      </w:tr>
      <w:tr w:rsidR="00EE3095"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EE3095" w:rsidRPr="00B024AA" w:rsidRDefault="00EE3095" w:rsidP="00B47A90">
            <w:pPr>
              <w:snapToGrid w:val="0"/>
              <w:rPr>
                <w:rFonts w:ascii="Tahoma" w:eastAsia="Times New Roman" w:hAnsi="Tahoma" w:cs="Tahoma"/>
                <w:b/>
                <w:bCs/>
                <w:color w:val="000000"/>
                <w:sz w:val="20"/>
                <w:szCs w:val="21"/>
              </w:rPr>
            </w:pPr>
            <w:r>
              <w:rPr>
                <w:rFonts w:ascii="Tahoma" w:eastAsia="Times New Roman" w:hAnsi="Tahoma" w:cs="Tahoma"/>
                <w:b/>
                <w:bCs/>
                <w:color w:val="000000"/>
                <w:sz w:val="20"/>
                <w:szCs w:val="21"/>
              </w:rPr>
              <w:t>FA036 Introduction to Theater</w:t>
            </w:r>
          </w:p>
          <w:p w:rsidR="00EE3095" w:rsidRPr="00B024AA" w:rsidRDefault="00EE3095" w:rsidP="00581424">
            <w:pPr>
              <w:numPr>
                <w:ilvl w:val="0"/>
                <w:numId w:val="3"/>
              </w:numPr>
              <w:snapToGrid w:val="0"/>
              <w:contextualSpacing/>
              <w:rPr>
                <w:rFonts w:ascii="Tahoma" w:eastAsia="Times New Roman" w:hAnsi="Tahoma" w:cs="Tahoma"/>
                <w:bCs/>
                <w:color w:val="000000"/>
                <w:sz w:val="20"/>
                <w:szCs w:val="21"/>
              </w:rPr>
            </w:pPr>
            <w:r>
              <w:rPr>
                <w:rFonts w:ascii="Tahoma" w:eastAsia="Times New Roman" w:hAnsi="Tahoma" w:cs="Tahoma"/>
                <w:bCs/>
                <w:color w:val="000000"/>
                <w:sz w:val="20"/>
                <w:szCs w:val="21"/>
              </w:rPr>
              <w:t>.5 Credits</w:t>
            </w:r>
          </w:p>
          <w:p w:rsidR="00EE3095" w:rsidRPr="00B024AA" w:rsidRDefault="00EE3095" w:rsidP="005330E6">
            <w:pPr>
              <w:snapToGrid w:val="0"/>
              <w:ind w:left="720"/>
              <w:contextualSpacing/>
              <w:rPr>
                <w:rFonts w:ascii="Tahoma" w:eastAsia="Times New Roman" w:hAnsi="Tahoma" w:cs="Tahoma"/>
                <w:bCs/>
                <w:color w:val="000000"/>
                <w:sz w:val="20"/>
                <w:szCs w:val="21"/>
              </w:rPr>
            </w:pPr>
          </w:p>
        </w:tc>
        <w:tc>
          <w:tcPr>
            <w:tcW w:w="1817" w:type="dxa"/>
            <w:tcBorders>
              <w:top w:val="single" w:sz="4" w:space="0" w:color="000000"/>
              <w:left w:val="single" w:sz="4" w:space="0" w:color="000000"/>
              <w:bottom w:val="single" w:sz="4" w:space="0" w:color="000000"/>
            </w:tcBorders>
          </w:tcPr>
          <w:p w:rsidR="00EE3095" w:rsidRPr="00B024AA" w:rsidRDefault="00EE3095"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E3095" w:rsidRPr="00B024AA" w:rsidRDefault="00EE3095" w:rsidP="00B51507">
            <w:pPr>
              <w:snapToGrid w:val="0"/>
              <w:rPr>
                <w:rFonts w:ascii="Tahoma" w:eastAsia="Times New Roman" w:hAnsi="Tahoma" w:cs="Tahoma"/>
                <w:sz w:val="20"/>
                <w:szCs w:val="20"/>
              </w:rPr>
            </w:pPr>
            <w:r>
              <w:rPr>
                <w:rFonts w:ascii="Tahoma" w:eastAsia="Times New Roman" w:hAnsi="Tahoma" w:cs="Tahoma"/>
                <w:sz w:val="20"/>
                <w:szCs w:val="20"/>
              </w:rPr>
              <w:t>Semester</w:t>
            </w:r>
            <w:r w:rsidRPr="00B024AA">
              <w:rPr>
                <w:rFonts w:ascii="Tahoma" w:eastAsia="Times New Roman" w:hAnsi="Tahoma" w:cs="Tahoma"/>
                <w:sz w:val="20"/>
                <w:szCs w:val="20"/>
              </w:rPr>
              <w:t xml:space="preserve"> </w:t>
            </w: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Pr="00EB343B" w:rsidRDefault="00EB343B" w:rsidP="00684709">
            <w:pPr>
              <w:rPr>
                <w:rFonts w:ascii="Tahoma" w:eastAsia="Times New Roman" w:hAnsi="Tahoma" w:cs="Tahoma"/>
                <w:color w:val="000000"/>
                <w:sz w:val="20"/>
                <w:szCs w:val="20"/>
              </w:rPr>
            </w:pPr>
            <w:r w:rsidRPr="00EB343B">
              <w:rPr>
                <w:rFonts w:ascii="Tahoma" w:hAnsi="Tahoma" w:cs="Tahoma"/>
                <w:sz w:val="20"/>
                <w:szCs w:val="20"/>
              </w:rPr>
              <w:t>This course is an introduction to theater; including the exploration of dramatic literature and history from 500 BC to the present day; it is also an introduction to production arts. This course teaches the student about the role and responsibilities of the actor, producer, tech crew, director, playwright and others in development of and bringing to market a dramatic performance (movie or play). It is designed to provide an overview of theatrical elements, tools, and applications. The goal of this course is to familiarize students with the connection between performing art to culture, political and social issues, and foster life-long learning, enjoyment, interest, and support for theatre.</w:t>
            </w:r>
          </w:p>
        </w:tc>
      </w:tr>
    </w:tbl>
    <w:p w:rsidR="00870AEF" w:rsidRDefault="00870AEF">
      <w:r>
        <w:br w:type="page"/>
      </w:r>
    </w:p>
    <w:tbl>
      <w:tblPr>
        <w:tblW w:w="11382" w:type="dxa"/>
        <w:jc w:val="center"/>
        <w:tblLayout w:type="fixed"/>
        <w:tblCellMar>
          <w:left w:w="43" w:type="dxa"/>
          <w:right w:w="43" w:type="dxa"/>
        </w:tblCellMar>
        <w:tblLook w:val="0000" w:firstRow="0" w:lastRow="0" w:firstColumn="0" w:lastColumn="0" w:noHBand="0" w:noVBand="0"/>
      </w:tblPr>
      <w:tblGrid>
        <w:gridCol w:w="2495"/>
        <w:gridCol w:w="1817"/>
        <w:gridCol w:w="989"/>
        <w:gridCol w:w="6042"/>
        <w:gridCol w:w="39"/>
      </w:tblGrid>
      <w:tr w:rsidR="00870AEF" w:rsidRPr="00B024AA" w:rsidTr="00870AEF">
        <w:trPr>
          <w:gridAfter w:val="1"/>
          <w:wAfter w:w="39" w:type="dxa"/>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42"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EE3095" w:rsidRPr="00B024AA" w:rsidTr="00870AEF">
        <w:trPr>
          <w:cantSplit/>
          <w:trHeight w:val="2564"/>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color w:val="000000"/>
                <w:sz w:val="20"/>
                <w:szCs w:val="21"/>
              </w:rPr>
            </w:pPr>
            <w:r w:rsidRPr="00B024AA">
              <w:rPr>
                <w:rFonts w:ascii="Tahoma" w:eastAsia="Times New Roman" w:hAnsi="Tahoma" w:cs="Tahoma"/>
                <w:b/>
                <w:bCs/>
                <w:color w:val="000000"/>
                <w:sz w:val="20"/>
                <w:szCs w:val="21"/>
              </w:rPr>
              <w:t>FA037 Theater Production</w:t>
            </w:r>
          </w:p>
          <w:p w:rsidR="00EE3095" w:rsidRPr="00B024AA" w:rsidRDefault="00EE3095" w:rsidP="00581424">
            <w:pPr>
              <w:numPr>
                <w:ilvl w:val="0"/>
                <w:numId w:val="3"/>
              </w:numPr>
              <w:snapToGrid w:val="0"/>
              <w:contextualSpacing/>
              <w:rPr>
                <w:rFonts w:ascii="Tahoma" w:eastAsia="Times New Roman" w:hAnsi="Tahoma" w:cs="Tahoma"/>
                <w:bCs/>
                <w:color w:val="000000"/>
                <w:sz w:val="20"/>
                <w:szCs w:val="21"/>
              </w:rPr>
            </w:pPr>
            <w:r>
              <w:rPr>
                <w:rFonts w:ascii="Tahoma" w:eastAsia="Times New Roman" w:hAnsi="Tahoma" w:cs="Tahoma"/>
                <w:bCs/>
                <w:color w:val="000000"/>
                <w:sz w:val="20"/>
                <w:szCs w:val="21"/>
              </w:rPr>
              <w:t>.5 Credits</w:t>
            </w:r>
          </w:p>
          <w:p w:rsidR="00EE3095" w:rsidRPr="00B024AA" w:rsidRDefault="00EE3095" w:rsidP="005330E6">
            <w:pPr>
              <w:snapToGrid w:val="0"/>
              <w:ind w:left="720"/>
              <w:contextualSpacing/>
              <w:rPr>
                <w:rFonts w:ascii="Tahoma" w:eastAsia="Times New Roman" w:hAnsi="Tahoma" w:cs="Tahoma"/>
                <w:bCs/>
                <w:color w:val="000000"/>
                <w:sz w:val="20"/>
                <w:szCs w:val="21"/>
              </w:rPr>
            </w:pPr>
          </w:p>
        </w:tc>
        <w:tc>
          <w:tcPr>
            <w:tcW w:w="1817"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Intro to Theater</w:t>
            </w: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Pr="00EB343B" w:rsidRDefault="00EB343B" w:rsidP="00B024AA">
            <w:pPr>
              <w:rPr>
                <w:rFonts w:ascii="Tahoma" w:eastAsia="Times New Roman" w:hAnsi="Tahoma" w:cs="Tahoma"/>
                <w:color w:val="000000"/>
                <w:sz w:val="20"/>
                <w:szCs w:val="20"/>
              </w:rPr>
            </w:pPr>
            <w:r w:rsidRPr="00EB343B">
              <w:rPr>
                <w:rFonts w:ascii="Tahoma" w:hAnsi="Tahoma" w:cs="Tahoma"/>
                <w:sz w:val="20"/>
                <w:szCs w:val="20"/>
              </w:rPr>
              <w:t>This course is designed to introduce students to the basics of stage craft including stage design, scene painting, and scene construction, properties, lighting, sound, and costuming and stage makeup.</w:t>
            </w:r>
          </w:p>
        </w:tc>
      </w:tr>
      <w:tr w:rsidR="00EB343B" w:rsidRPr="00EB343B" w:rsidTr="00870AEF">
        <w:trPr>
          <w:cantSplit/>
          <w:trHeight w:val="2564"/>
          <w:jc w:val="center"/>
        </w:trPr>
        <w:tc>
          <w:tcPr>
            <w:tcW w:w="2495" w:type="dxa"/>
            <w:tcBorders>
              <w:top w:val="single" w:sz="4" w:space="0" w:color="000000"/>
              <w:left w:val="single" w:sz="8" w:space="0" w:color="000000"/>
              <w:bottom w:val="single" w:sz="4" w:space="0" w:color="000000"/>
            </w:tcBorders>
          </w:tcPr>
          <w:p w:rsidR="00EB343B" w:rsidRDefault="00EB343B" w:rsidP="00B024AA">
            <w:pPr>
              <w:snapToGrid w:val="0"/>
              <w:rPr>
                <w:rFonts w:ascii="Tahoma" w:hAnsi="Tahoma" w:cs="Tahoma"/>
                <w:b/>
                <w:sz w:val="20"/>
                <w:szCs w:val="20"/>
              </w:rPr>
            </w:pPr>
            <w:r w:rsidRPr="00EB343B">
              <w:rPr>
                <w:rFonts w:ascii="Tahoma" w:hAnsi="Tahoma" w:cs="Tahoma"/>
                <w:b/>
                <w:sz w:val="20"/>
                <w:szCs w:val="20"/>
              </w:rPr>
              <w:t>FA116 Advanced Performance</w:t>
            </w:r>
          </w:p>
          <w:p w:rsidR="009D5319" w:rsidRPr="009D5319" w:rsidRDefault="009D5319" w:rsidP="009D5319">
            <w:pPr>
              <w:pStyle w:val="ListParagraph"/>
              <w:numPr>
                <w:ilvl w:val="0"/>
                <w:numId w:val="3"/>
              </w:numPr>
              <w:snapToGrid w:val="0"/>
              <w:rPr>
                <w:rFonts w:ascii="Tahoma" w:eastAsia="Times New Roman" w:hAnsi="Tahoma" w:cs="Tahoma"/>
                <w:bCs/>
                <w:color w:val="000000"/>
                <w:sz w:val="20"/>
                <w:szCs w:val="21"/>
              </w:rPr>
            </w:pPr>
            <w:r w:rsidRPr="009D5319">
              <w:rPr>
                <w:rFonts w:ascii="Tahoma" w:eastAsia="Times New Roman" w:hAnsi="Tahoma" w:cs="Tahoma"/>
                <w:bCs/>
                <w:color w:val="000000"/>
                <w:sz w:val="20"/>
                <w:szCs w:val="21"/>
              </w:rPr>
              <w:t>.5 Credits</w:t>
            </w:r>
          </w:p>
        </w:tc>
        <w:tc>
          <w:tcPr>
            <w:tcW w:w="1817" w:type="dxa"/>
            <w:tcBorders>
              <w:top w:val="single" w:sz="4" w:space="0" w:color="000000"/>
              <w:left w:val="single" w:sz="4" w:space="0" w:color="000000"/>
              <w:bottom w:val="single" w:sz="4" w:space="0" w:color="000000"/>
            </w:tcBorders>
          </w:tcPr>
          <w:p w:rsidR="00EB343B"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B343B" w:rsidRPr="00EB343B" w:rsidRDefault="00EB343B" w:rsidP="00B024AA">
            <w:pPr>
              <w:snapToGrid w:val="0"/>
              <w:rPr>
                <w:rFonts w:ascii="Tahoma" w:eastAsia="Times New Roman" w:hAnsi="Tahoma" w:cs="Tahoma"/>
                <w:sz w:val="20"/>
                <w:szCs w:val="20"/>
              </w:rPr>
            </w:pP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EB343B">
            <w:pPr>
              <w:rPr>
                <w:rFonts w:ascii="Tahoma" w:hAnsi="Tahoma" w:cs="Tahoma"/>
                <w:sz w:val="20"/>
                <w:szCs w:val="20"/>
              </w:rPr>
            </w:pPr>
            <w:r w:rsidRPr="00EB343B">
              <w:rPr>
                <w:rFonts w:ascii="Tahoma" w:hAnsi="Tahoma" w:cs="Tahoma"/>
                <w:sz w:val="20"/>
                <w:szCs w:val="20"/>
              </w:rPr>
              <w:t>This course is designed for students who are highly interested in the performing arts and/or who are interested in a career in performance arts; such as an actor, director, writer, public or motivation speaker, sales and promotions and other career opportunities. This course will focus on classic and professional performing plays from Shakespeare to contemporary American playwrights. The course will focus on developing a performing artist resume, and preparing for a highly competitive job market. This course will also provide the student with the opportunity to learn and use technical skills such as set and costume design, lighting and sound, and other techniques used in a performance or play. Students will be expected to participate in two performances during the semester.</w:t>
            </w:r>
          </w:p>
          <w:p w:rsidR="00EB343B" w:rsidRPr="00EB343B" w:rsidRDefault="00EB343B" w:rsidP="00EB343B">
            <w:pPr>
              <w:rPr>
                <w:rFonts w:ascii="Tahoma" w:hAnsi="Tahoma" w:cs="Tahoma"/>
                <w:sz w:val="20"/>
                <w:szCs w:val="20"/>
              </w:rPr>
            </w:pPr>
          </w:p>
          <w:p w:rsidR="00EB343B" w:rsidRPr="00EB343B" w:rsidRDefault="00EB343B" w:rsidP="00B024AA">
            <w:pPr>
              <w:rPr>
                <w:rFonts w:ascii="Tahoma" w:eastAsia="Times New Roman" w:hAnsi="Tahoma" w:cs="Tahoma"/>
                <w:color w:val="000000"/>
                <w:sz w:val="20"/>
                <w:szCs w:val="20"/>
              </w:rPr>
            </w:pPr>
          </w:p>
        </w:tc>
      </w:tr>
      <w:tr w:rsidR="00EB343B" w:rsidRPr="00EB343B" w:rsidTr="00870AEF">
        <w:trPr>
          <w:cantSplit/>
          <w:trHeight w:val="2564"/>
          <w:jc w:val="center"/>
        </w:trPr>
        <w:tc>
          <w:tcPr>
            <w:tcW w:w="2495" w:type="dxa"/>
            <w:tcBorders>
              <w:top w:val="single" w:sz="4" w:space="0" w:color="000000"/>
              <w:left w:val="single" w:sz="8" w:space="0" w:color="000000"/>
              <w:bottom w:val="single" w:sz="4" w:space="0" w:color="000000"/>
            </w:tcBorders>
          </w:tcPr>
          <w:p w:rsidR="00EB343B" w:rsidRDefault="00EB343B" w:rsidP="00B024AA">
            <w:pPr>
              <w:snapToGrid w:val="0"/>
              <w:rPr>
                <w:rFonts w:ascii="Tahoma" w:hAnsi="Tahoma" w:cs="Tahoma"/>
                <w:b/>
                <w:sz w:val="20"/>
                <w:szCs w:val="20"/>
              </w:rPr>
            </w:pPr>
            <w:r w:rsidRPr="00EB343B">
              <w:rPr>
                <w:rFonts w:ascii="Tahoma" w:hAnsi="Tahoma" w:cs="Tahoma"/>
                <w:b/>
                <w:sz w:val="20"/>
                <w:szCs w:val="20"/>
              </w:rPr>
              <w:t>FA117 Improv</w:t>
            </w:r>
          </w:p>
          <w:p w:rsidR="009D5319" w:rsidRPr="009D5319" w:rsidRDefault="009D5319" w:rsidP="009D5319">
            <w:pPr>
              <w:pStyle w:val="ListParagraph"/>
              <w:numPr>
                <w:ilvl w:val="0"/>
                <w:numId w:val="3"/>
              </w:numPr>
              <w:snapToGrid w:val="0"/>
              <w:rPr>
                <w:rFonts w:ascii="Tahoma" w:eastAsia="Times New Roman" w:hAnsi="Tahoma" w:cs="Tahoma"/>
                <w:bCs/>
                <w:color w:val="000000"/>
                <w:sz w:val="20"/>
                <w:szCs w:val="21"/>
              </w:rPr>
            </w:pPr>
            <w:r w:rsidRPr="009D5319">
              <w:rPr>
                <w:rFonts w:ascii="Tahoma" w:eastAsia="Times New Roman" w:hAnsi="Tahoma" w:cs="Tahoma"/>
                <w:bCs/>
                <w:color w:val="000000"/>
                <w:sz w:val="20"/>
                <w:szCs w:val="21"/>
              </w:rPr>
              <w:t>.5 Credits</w:t>
            </w:r>
          </w:p>
        </w:tc>
        <w:tc>
          <w:tcPr>
            <w:tcW w:w="1817" w:type="dxa"/>
            <w:tcBorders>
              <w:top w:val="single" w:sz="4" w:space="0" w:color="000000"/>
              <w:left w:val="single" w:sz="4" w:space="0" w:color="000000"/>
              <w:bottom w:val="single" w:sz="4" w:space="0" w:color="000000"/>
            </w:tcBorders>
          </w:tcPr>
          <w:p w:rsidR="00EB343B"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B343B" w:rsidRPr="00EB343B" w:rsidRDefault="00EB343B" w:rsidP="00B024AA">
            <w:pPr>
              <w:snapToGrid w:val="0"/>
              <w:rPr>
                <w:rFonts w:ascii="Tahoma" w:eastAsia="Times New Roman" w:hAnsi="Tahoma" w:cs="Tahoma"/>
                <w:sz w:val="20"/>
                <w:szCs w:val="20"/>
              </w:rPr>
            </w:pP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B024AA">
            <w:pPr>
              <w:rPr>
                <w:rFonts w:ascii="Tahoma" w:eastAsia="Times New Roman" w:hAnsi="Tahoma" w:cs="Tahoma"/>
                <w:color w:val="000000"/>
                <w:sz w:val="20"/>
                <w:szCs w:val="20"/>
              </w:rPr>
            </w:pPr>
            <w:r w:rsidRPr="00EB343B">
              <w:rPr>
                <w:rFonts w:ascii="Tahoma" w:hAnsi="Tahoma" w:cs="Tahoma"/>
                <w:sz w:val="20"/>
                <w:szCs w:val="20"/>
              </w:rPr>
              <w:t>This course is designed for students with no prior experience. This course will teach the student a variety of acting techniques of Improv. Studying improvisation fosters the imagination, builds self-confidence, and its fun! Become more spontaneous and receptive to new ideas in a playful, supportive atmosphere while at the same time increasing your confidence with public speaking.</w:t>
            </w:r>
          </w:p>
        </w:tc>
      </w:tr>
      <w:tr w:rsidR="00EE3095" w:rsidRPr="00B024AA" w:rsidTr="00870AEF">
        <w:trPr>
          <w:cantSplit/>
          <w:trHeight w:val="2564"/>
          <w:jc w:val="center"/>
        </w:trPr>
        <w:tc>
          <w:tcPr>
            <w:tcW w:w="2495" w:type="dxa"/>
            <w:tcBorders>
              <w:top w:val="single" w:sz="4" w:space="0" w:color="000000"/>
              <w:left w:val="single" w:sz="8" w:space="0" w:color="000000"/>
              <w:bottom w:val="single" w:sz="4" w:space="0" w:color="000000"/>
            </w:tcBorders>
          </w:tcPr>
          <w:p w:rsidR="00EE3095" w:rsidRDefault="00EE3095" w:rsidP="00B024AA">
            <w:pPr>
              <w:snapToGrid w:val="0"/>
              <w:rPr>
                <w:rFonts w:ascii="Tahoma" w:eastAsia="Times New Roman" w:hAnsi="Tahoma" w:cs="Tahoma"/>
                <w:b/>
                <w:bCs/>
                <w:color w:val="000000"/>
                <w:sz w:val="20"/>
                <w:szCs w:val="21"/>
              </w:rPr>
            </w:pPr>
            <w:r>
              <w:rPr>
                <w:rFonts w:ascii="Tahoma" w:eastAsia="Times New Roman" w:hAnsi="Tahoma" w:cs="Tahoma"/>
                <w:b/>
                <w:bCs/>
                <w:color w:val="000000"/>
                <w:sz w:val="20"/>
                <w:szCs w:val="21"/>
              </w:rPr>
              <w:t>FA 001 Music Theory</w:t>
            </w:r>
          </w:p>
          <w:p w:rsidR="00EE3095" w:rsidRPr="008C54F0" w:rsidRDefault="00EE3095" w:rsidP="00581424">
            <w:pPr>
              <w:pStyle w:val="ListParagraph"/>
              <w:numPr>
                <w:ilvl w:val="0"/>
                <w:numId w:val="29"/>
              </w:numPr>
              <w:snapToGrid w:val="0"/>
              <w:rPr>
                <w:rFonts w:ascii="Tahoma" w:eastAsia="Times New Roman" w:hAnsi="Tahoma" w:cs="Tahoma"/>
                <w:b/>
                <w:bCs/>
                <w:color w:val="000000"/>
                <w:sz w:val="20"/>
                <w:szCs w:val="21"/>
              </w:rPr>
            </w:pPr>
            <w:r>
              <w:rPr>
                <w:rFonts w:ascii="Tahoma" w:eastAsia="Times New Roman" w:hAnsi="Tahoma" w:cs="Tahoma"/>
                <w:bCs/>
                <w:color w:val="000000"/>
                <w:sz w:val="20"/>
                <w:szCs w:val="21"/>
              </w:rPr>
              <w:t>1</w:t>
            </w:r>
            <w:r w:rsidR="00EC4D56">
              <w:rPr>
                <w:rFonts w:ascii="Tahoma" w:eastAsia="Times New Roman" w:hAnsi="Tahoma" w:cs="Tahoma"/>
                <w:bCs/>
                <w:color w:val="000000"/>
                <w:sz w:val="20"/>
                <w:szCs w:val="21"/>
              </w:rPr>
              <w:t>.0</w:t>
            </w:r>
            <w:r>
              <w:rPr>
                <w:rFonts w:ascii="Tahoma" w:eastAsia="Times New Roman" w:hAnsi="Tahoma" w:cs="Tahoma"/>
                <w:bCs/>
                <w:color w:val="000000"/>
                <w:sz w:val="20"/>
                <w:szCs w:val="21"/>
              </w:rPr>
              <w:t xml:space="preserve"> Credit</w:t>
            </w:r>
            <w:r w:rsidR="00EC4D56">
              <w:rPr>
                <w:rFonts w:ascii="Tahoma" w:eastAsia="Times New Roman" w:hAnsi="Tahoma" w:cs="Tahoma"/>
                <w:bCs/>
                <w:color w:val="000000"/>
                <w:sz w:val="20"/>
                <w:szCs w:val="21"/>
              </w:rPr>
              <w:t>s</w:t>
            </w:r>
          </w:p>
          <w:p w:rsidR="00EE3095" w:rsidRPr="00790C6D" w:rsidRDefault="00EE3095" w:rsidP="00BA0BBB">
            <w:pPr>
              <w:pStyle w:val="ListParagraph"/>
              <w:numPr>
                <w:ilvl w:val="0"/>
                <w:numId w:val="29"/>
              </w:numPr>
              <w:snapToGrid w:val="0"/>
              <w:rPr>
                <w:rFonts w:ascii="Tahoma" w:eastAsia="Times New Roman" w:hAnsi="Tahoma" w:cs="Tahoma"/>
                <w:b/>
                <w:bCs/>
                <w:color w:val="000000"/>
                <w:sz w:val="20"/>
                <w:szCs w:val="21"/>
              </w:rPr>
            </w:pPr>
            <w:r>
              <w:rPr>
                <w:rFonts w:ascii="Tahoma" w:eastAsia="Times New Roman" w:hAnsi="Tahoma" w:cs="Tahoma"/>
                <w:bCs/>
                <w:color w:val="000000"/>
                <w:sz w:val="20"/>
                <w:szCs w:val="21"/>
              </w:rPr>
              <w:t xml:space="preserve">Reserved for students who plan to major or minor in music in </w:t>
            </w:r>
            <w:r w:rsidR="00BA0BBB">
              <w:rPr>
                <w:rFonts w:ascii="Tahoma" w:eastAsia="Times New Roman" w:hAnsi="Tahoma" w:cs="Tahoma"/>
                <w:bCs/>
                <w:color w:val="000000"/>
                <w:sz w:val="20"/>
                <w:szCs w:val="21"/>
              </w:rPr>
              <w:t>college.</w:t>
            </w:r>
          </w:p>
          <w:p w:rsidR="00790C6D" w:rsidRPr="008C54F0" w:rsidRDefault="00790C6D" w:rsidP="00BA0BBB">
            <w:pPr>
              <w:pStyle w:val="ListParagraph"/>
              <w:numPr>
                <w:ilvl w:val="0"/>
                <w:numId w:val="29"/>
              </w:numPr>
              <w:snapToGrid w:val="0"/>
              <w:rPr>
                <w:rFonts w:ascii="Tahoma" w:eastAsia="Times New Roman" w:hAnsi="Tahoma" w:cs="Tahoma"/>
                <w:b/>
                <w:bCs/>
                <w:color w:val="000000"/>
                <w:sz w:val="20"/>
                <w:szCs w:val="21"/>
              </w:rPr>
            </w:pPr>
            <w:r>
              <w:rPr>
                <w:rFonts w:ascii="Tahoma" w:eastAsia="Times New Roman" w:hAnsi="Tahoma" w:cs="Tahoma"/>
                <w:bCs/>
                <w:color w:val="000000"/>
                <w:sz w:val="20"/>
                <w:szCs w:val="21"/>
              </w:rPr>
              <w:t>AP Music Theory may also be an option.</w:t>
            </w:r>
          </w:p>
        </w:tc>
        <w:tc>
          <w:tcPr>
            <w:tcW w:w="1817" w:type="dxa"/>
            <w:tcBorders>
              <w:top w:val="single" w:sz="4" w:space="0" w:color="000000"/>
              <w:left w:val="single" w:sz="4" w:space="0" w:color="000000"/>
              <w:bottom w:val="single" w:sz="4" w:space="0" w:color="000000"/>
            </w:tcBorders>
          </w:tcPr>
          <w:p w:rsidR="00EE3095"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*Teacher recommendation</w:t>
            </w: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Pr="00EB343B" w:rsidRDefault="00EB343B" w:rsidP="00B024AA">
            <w:pPr>
              <w:rPr>
                <w:rFonts w:ascii="Tahoma" w:eastAsia="Times New Roman" w:hAnsi="Tahoma" w:cs="Tahoma"/>
                <w:color w:val="000000"/>
                <w:sz w:val="20"/>
                <w:szCs w:val="20"/>
              </w:rPr>
            </w:pPr>
            <w:r w:rsidRPr="00EB343B">
              <w:rPr>
                <w:rFonts w:ascii="Tahoma" w:hAnsi="Tahoma" w:cs="Tahoma"/>
                <w:sz w:val="20"/>
                <w:szCs w:val="20"/>
              </w:rPr>
              <w:t>This course is designed for the music student who wishes to have a better understanding of the language of music. The course will teach the essentials of music, develop music reading and writing skills, and improve listening and ear training skills. Students will begin basic composition writing, as well as other related projects. A must for students who are interested in learning more about music writing, or for those preparing for college music theory entrance exams. Workbook fee may be required.</w:t>
            </w:r>
          </w:p>
        </w:tc>
      </w:tr>
    </w:tbl>
    <w:p w:rsidR="00870AEF" w:rsidRDefault="00870AEF">
      <w:r>
        <w:br w:type="page"/>
      </w:r>
    </w:p>
    <w:tbl>
      <w:tblPr>
        <w:tblW w:w="11433" w:type="dxa"/>
        <w:jc w:val="center"/>
        <w:tblLayout w:type="fixed"/>
        <w:tblCellMar>
          <w:left w:w="43" w:type="dxa"/>
          <w:right w:w="43" w:type="dxa"/>
        </w:tblCellMar>
        <w:tblLook w:val="0000" w:firstRow="0" w:lastRow="0" w:firstColumn="0" w:lastColumn="0" w:noHBand="0" w:noVBand="0"/>
      </w:tblPr>
      <w:tblGrid>
        <w:gridCol w:w="2495"/>
        <w:gridCol w:w="1817"/>
        <w:gridCol w:w="989"/>
        <w:gridCol w:w="6081"/>
        <w:gridCol w:w="51"/>
      </w:tblGrid>
      <w:tr w:rsidR="00870AEF" w:rsidRPr="00B024AA" w:rsidTr="00870AEF">
        <w:trPr>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132" w:type="dxa"/>
            <w:gridSpan w:val="2"/>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EE30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FA079 Chamber Singers</w:t>
            </w:r>
          </w:p>
          <w:p w:rsidR="00EE3095" w:rsidRPr="00B024AA" w:rsidRDefault="00EE3095" w:rsidP="00581424">
            <w:pPr>
              <w:numPr>
                <w:ilvl w:val="0"/>
                <w:numId w:val="3"/>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E3095" w:rsidRPr="00B024AA" w:rsidRDefault="00EE3095" w:rsidP="00581424">
            <w:pPr>
              <w:numPr>
                <w:ilvl w:val="0"/>
                <w:numId w:val="3"/>
              </w:numPr>
              <w:contextualSpacing/>
              <w:rPr>
                <w:rFonts w:ascii="Tahoma" w:eastAsia="Times New Roman" w:hAnsi="Tahoma" w:cs="Tahoma"/>
                <w:sz w:val="20"/>
                <w:szCs w:val="20"/>
              </w:rPr>
            </w:pPr>
            <w:r w:rsidRPr="00B024AA">
              <w:rPr>
                <w:rFonts w:ascii="Tahoma" w:eastAsia="Times New Roman" w:hAnsi="Tahoma" w:cs="Tahoma"/>
                <w:sz w:val="20"/>
                <w:szCs w:val="20"/>
              </w:rPr>
              <w:t>Grades: 10-12</w:t>
            </w:r>
          </w:p>
          <w:p w:rsidR="00EE3095" w:rsidRPr="00B024AA" w:rsidRDefault="00EE3095" w:rsidP="00B024AA">
            <w:pPr>
              <w:snapToGrid w:val="0"/>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b/>
                <w:bCs/>
                <w:sz w:val="20"/>
                <w:szCs w:val="20"/>
              </w:rPr>
            </w:pPr>
            <w:r w:rsidRPr="00B024AA">
              <w:rPr>
                <w:rFonts w:ascii="Tahoma" w:eastAsia="Times New Roman" w:hAnsi="Tahoma" w:cs="Tahoma"/>
                <w:b/>
                <w:bCs/>
                <w:sz w:val="20"/>
                <w:szCs w:val="20"/>
              </w:rPr>
              <w:t>Audition</w:t>
            </w: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sidRPr="00B024AA">
              <w:rPr>
                <w:rFonts w:ascii="Tahoma" w:eastAsia="Times New Roman" w:hAnsi="Tahoma" w:cs="Tahoma"/>
                <w:sz w:val="20"/>
                <w:szCs w:val="20"/>
              </w:rPr>
              <w:t xml:space="preserve">All year </w:t>
            </w:r>
          </w:p>
        </w:tc>
        <w:tc>
          <w:tcPr>
            <w:tcW w:w="6081" w:type="dxa"/>
            <w:tcBorders>
              <w:top w:val="single" w:sz="4" w:space="0" w:color="000000"/>
              <w:left w:val="single" w:sz="4" w:space="0" w:color="000000"/>
              <w:bottom w:val="single" w:sz="4" w:space="0" w:color="000000"/>
              <w:right w:val="single" w:sz="8" w:space="0" w:color="000000"/>
            </w:tcBorders>
          </w:tcPr>
          <w:p w:rsidR="00EE3095"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 xml:space="preserve">This is a </w:t>
            </w:r>
            <w:r w:rsidRPr="00EB343B">
              <w:rPr>
                <w:rFonts w:ascii="Tahoma" w:hAnsi="Tahoma" w:cs="Tahoma"/>
                <w:b/>
                <w:sz w:val="20"/>
                <w:szCs w:val="20"/>
              </w:rPr>
              <w:t>select</w:t>
            </w:r>
            <w:r w:rsidRPr="00EB343B">
              <w:rPr>
                <w:rFonts w:ascii="Tahoma" w:hAnsi="Tahoma" w:cs="Tahoma"/>
                <w:sz w:val="20"/>
                <w:szCs w:val="20"/>
              </w:rPr>
              <w:t xml:space="preserve"> group of vocal music students who wish to be challenged on more difficult choral literature. The Chamber Singers are scheduled for school and community performances, as well as participation in solo and ensemble contest, and may include large group contest. Some after school rehearsals are required.  Attendance at all rehearsals and performances is mandatory. Participation in Men’s or Women’s Chorus is mandatory. </w:t>
            </w:r>
            <w:r w:rsidRPr="00EB343B">
              <w:rPr>
                <w:rFonts w:ascii="Tahoma" w:hAnsi="Tahoma" w:cs="Tahoma"/>
                <w:b/>
                <w:sz w:val="20"/>
                <w:szCs w:val="20"/>
              </w:rPr>
              <w:t>Apparel expenses are involved. Students must audition or be invited by director to be admitted.</w:t>
            </w:r>
          </w:p>
        </w:tc>
      </w:tr>
      <w:tr w:rsidR="00EE30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FA075 Women’s Chorus</w:t>
            </w:r>
          </w:p>
          <w:p w:rsidR="00EE3095" w:rsidRPr="00B024AA" w:rsidRDefault="00EE3095" w:rsidP="00581424">
            <w:pPr>
              <w:numPr>
                <w:ilvl w:val="0"/>
                <w:numId w:val="28"/>
              </w:numPr>
              <w:snapToGrid w:val="0"/>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E3095" w:rsidRPr="00B024AA" w:rsidRDefault="00A97E2D" w:rsidP="00581424">
            <w:pPr>
              <w:numPr>
                <w:ilvl w:val="0"/>
                <w:numId w:val="3"/>
              </w:numPr>
              <w:contextualSpacing/>
              <w:rPr>
                <w:rFonts w:ascii="Tahoma" w:eastAsia="Times New Roman" w:hAnsi="Tahoma" w:cs="Tahoma"/>
                <w:sz w:val="20"/>
                <w:szCs w:val="20"/>
              </w:rPr>
            </w:pPr>
            <w:r>
              <w:rPr>
                <w:rFonts w:ascii="Tahoma" w:eastAsia="Times New Roman" w:hAnsi="Tahoma" w:cs="Tahoma"/>
                <w:sz w:val="20"/>
                <w:szCs w:val="20"/>
              </w:rPr>
              <w:t>A $40</w:t>
            </w:r>
            <w:r w:rsidR="00EE3095" w:rsidRPr="00B024AA">
              <w:rPr>
                <w:rFonts w:ascii="Tahoma" w:eastAsia="Times New Roman" w:hAnsi="Tahoma" w:cs="Tahoma"/>
                <w:sz w:val="20"/>
                <w:szCs w:val="20"/>
              </w:rPr>
              <w:t xml:space="preserve"> fee is required</w:t>
            </w:r>
          </w:p>
          <w:p w:rsidR="00EE3095" w:rsidRPr="00B024AA" w:rsidRDefault="00EE3095" w:rsidP="00B024AA">
            <w:pPr>
              <w:snapToGrid w:val="0"/>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b/>
                <w:bCs/>
                <w:sz w:val="20"/>
                <w:szCs w:val="20"/>
              </w:rPr>
            </w:pP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tcBorders>
              <w:top w:val="single" w:sz="4" w:space="0" w:color="000000"/>
              <w:left w:val="single" w:sz="4" w:space="0" w:color="000000"/>
              <w:bottom w:val="single" w:sz="4" w:space="0" w:color="000000"/>
              <w:right w:val="single" w:sz="8" w:space="0" w:color="000000"/>
            </w:tcBorders>
          </w:tcPr>
          <w:p w:rsidR="00EE3095"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The Reynoldsburg Women’s Chorus performs a variety of choral literature and presents three concerts a year, as well as other school and community performances as requested. Some after school rehearsals are required. Attendance at all rehearsals and performances is mandatory. Required district music fee of $75 applies. Additional department fee for robe cleaning also applies.</w:t>
            </w:r>
          </w:p>
        </w:tc>
      </w:tr>
      <w:tr w:rsidR="00EE30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 xml:space="preserve">FA076 Men’s Chorus </w:t>
            </w:r>
          </w:p>
          <w:p w:rsidR="00EE3095" w:rsidRPr="00B024AA" w:rsidRDefault="00EE3095" w:rsidP="00581424">
            <w:pPr>
              <w:numPr>
                <w:ilvl w:val="0"/>
                <w:numId w:val="28"/>
              </w:numPr>
              <w:snapToGrid w:val="0"/>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E3095" w:rsidRPr="00B024AA" w:rsidRDefault="00A97E2D" w:rsidP="00581424">
            <w:pPr>
              <w:numPr>
                <w:ilvl w:val="0"/>
                <w:numId w:val="3"/>
              </w:numPr>
              <w:contextualSpacing/>
              <w:rPr>
                <w:rFonts w:ascii="Tahoma" w:eastAsia="Times New Roman" w:hAnsi="Tahoma" w:cs="Tahoma"/>
                <w:sz w:val="20"/>
                <w:szCs w:val="20"/>
              </w:rPr>
            </w:pPr>
            <w:r>
              <w:rPr>
                <w:rFonts w:ascii="Tahoma" w:eastAsia="Times New Roman" w:hAnsi="Tahoma" w:cs="Tahoma"/>
                <w:sz w:val="20"/>
                <w:szCs w:val="20"/>
              </w:rPr>
              <w:t>A $40</w:t>
            </w:r>
            <w:r w:rsidR="00EE3095" w:rsidRPr="00B024AA">
              <w:rPr>
                <w:rFonts w:ascii="Tahoma" w:eastAsia="Times New Roman" w:hAnsi="Tahoma" w:cs="Tahoma"/>
                <w:sz w:val="20"/>
                <w:szCs w:val="20"/>
              </w:rPr>
              <w:t xml:space="preserve"> fee is required</w:t>
            </w:r>
          </w:p>
          <w:p w:rsidR="00EE3095" w:rsidRPr="00B024AA" w:rsidRDefault="00EE3095" w:rsidP="00B024AA">
            <w:pPr>
              <w:rPr>
                <w:rFonts w:ascii="Tahoma" w:eastAsia="Times New Roman" w:hAnsi="Tahoma" w:cs="Tahoma"/>
                <w:sz w:val="20"/>
                <w:szCs w:val="20"/>
                <w:shd w:val="clear" w:color="auto" w:fill="FFFF00"/>
              </w:rPr>
            </w:pPr>
          </w:p>
        </w:tc>
        <w:tc>
          <w:tcPr>
            <w:tcW w:w="1817"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b/>
                <w:bCs/>
                <w:sz w:val="20"/>
                <w:szCs w:val="20"/>
              </w:rPr>
            </w:pP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sidRPr="00B024AA">
              <w:rPr>
                <w:rFonts w:ascii="Tahoma" w:eastAsia="Times New Roman" w:hAnsi="Tahoma" w:cs="Tahoma"/>
                <w:sz w:val="20"/>
                <w:szCs w:val="20"/>
              </w:rPr>
              <w:t xml:space="preserve">All year </w:t>
            </w:r>
          </w:p>
        </w:tc>
        <w:tc>
          <w:tcPr>
            <w:tcW w:w="6081" w:type="dxa"/>
            <w:tcBorders>
              <w:top w:val="single" w:sz="4" w:space="0" w:color="000000"/>
              <w:left w:val="single" w:sz="4" w:space="0" w:color="000000"/>
              <w:bottom w:val="single" w:sz="4" w:space="0" w:color="000000"/>
              <w:right w:val="single" w:sz="8" w:space="0" w:color="000000"/>
            </w:tcBorders>
          </w:tcPr>
          <w:p w:rsidR="00EE3095"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The Reynoldsburg Men’s Chorus performs a variety of choral literature and presents three concerts a year, as well as other school and community performances as requested. Some after school rehearsals are required. Attendance at all rehearsals and performances is mandatory. Required district music fee of $75 applies. Additional department fee for robe cleaning also applies.</w:t>
            </w:r>
          </w:p>
        </w:tc>
      </w:tr>
      <w:tr w:rsidR="00EE30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FA085 Symphonic Band</w:t>
            </w:r>
          </w:p>
          <w:p w:rsidR="00EE3095" w:rsidRPr="00B024AA" w:rsidRDefault="00EE3095" w:rsidP="00581424">
            <w:pPr>
              <w:numPr>
                <w:ilvl w:val="0"/>
                <w:numId w:val="3"/>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E3095" w:rsidRPr="00B024AA" w:rsidRDefault="00EE3095" w:rsidP="00581424">
            <w:pPr>
              <w:numPr>
                <w:ilvl w:val="0"/>
                <w:numId w:val="3"/>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9-12</w:t>
            </w:r>
          </w:p>
          <w:p w:rsidR="00EE3095" w:rsidRPr="00B024AA" w:rsidRDefault="00A97E2D" w:rsidP="00581424">
            <w:pPr>
              <w:numPr>
                <w:ilvl w:val="0"/>
                <w:numId w:val="3"/>
              </w:numPr>
              <w:snapToGrid w:val="0"/>
              <w:contextualSpacing/>
              <w:rPr>
                <w:rFonts w:ascii="Tahoma" w:eastAsia="Times New Roman" w:hAnsi="Tahoma" w:cs="Tahoma"/>
                <w:bCs/>
                <w:sz w:val="20"/>
                <w:szCs w:val="20"/>
              </w:rPr>
            </w:pPr>
            <w:r>
              <w:rPr>
                <w:rFonts w:ascii="Tahoma" w:eastAsia="Times New Roman" w:hAnsi="Tahoma" w:cs="Tahoma"/>
                <w:bCs/>
                <w:sz w:val="20"/>
                <w:szCs w:val="20"/>
              </w:rPr>
              <w:t>A $40</w:t>
            </w:r>
            <w:r w:rsidR="00EE3095" w:rsidRPr="00B024AA">
              <w:rPr>
                <w:rFonts w:ascii="Tahoma" w:eastAsia="Times New Roman" w:hAnsi="Tahoma" w:cs="Tahoma"/>
                <w:bCs/>
                <w:sz w:val="20"/>
                <w:szCs w:val="20"/>
              </w:rPr>
              <w:t xml:space="preserve"> fee is required </w:t>
            </w:r>
          </w:p>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 </w:t>
            </w:r>
          </w:p>
        </w:tc>
        <w:tc>
          <w:tcPr>
            <w:tcW w:w="1817"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Junior High band or equivalent AND permission of director</w:t>
            </w: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tcBorders>
              <w:top w:val="single" w:sz="4" w:space="0" w:color="000000"/>
              <w:left w:val="single" w:sz="4" w:space="0" w:color="000000"/>
              <w:bottom w:val="single" w:sz="4" w:space="0" w:color="000000"/>
              <w:right w:val="single" w:sz="8" w:space="0" w:color="000000"/>
            </w:tcBorders>
          </w:tcPr>
          <w:p w:rsidR="00EE3095" w:rsidRPr="00EB343B" w:rsidRDefault="00EB343B" w:rsidP="00B024AA">
            <w:pPr>
              <w:jc w:val="both"/>
              <w:rPr>
                <w:rFonts w:ascii="Tahoma" w:eastAsia="Times New Roman" w:hAnsi="Tahoma" w:cs="Tahoma"/>
                <w:sz w:val="20"/>
                <w:szCs w:val="20"/>
              </w:rPr>
            </w:pPr>
            <w:r w:rsidRPr="00EB343B">
              <w:rPr>
                <w:rFonts w:ascii="Tahoma" w:hAnsi="Tahoma" w:cs="Tahoma"/>
                <w:sz w:val="20"/>
                <w:szCs w:val="20"/>
              </w:rPr>
              <w:t>The Reynoldsburg High School Symphonic Band studies and performs Grade 3-31/2 wind band literature. Repertoire includes a variety of compositions composed or arranged for the intermediate high school wind band. Performances include three yearly concerts, OMEA Large Group Contest, and OMEA Solo and Ensemble Contest at the discretion of the director. Attendance at all performances and rehearsals is mandatory. This ensemble is best suited for the developing musician who wants to improve on basic band concepts. Private instruction is strongly recommended.</w:t>
            </w:r>
          </w:p>
        </w:tc>
      </w:tr>
      <w:tr w:rsidR="00E16749"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16749" w:rsidRPr="00B024AA" w:rsidRDefault="00A70C76" w:rsidP="00E16749">
            <w:pPr>
              <w:snapToGrid w:val="0"/>
              <w:rPr>
                <w:rFonts w:ascii="Tahoma" w:eastAsia="Times New Roman" w:hAnsi="Tahoma" w:cs="Tahoma"/>
                <w:b/>
                <w:bCs/>
                <w:sz w:val="20"/>
                <w:szCs w:val="20"/>
              </w:rPr>
            </w:pPr>
            <w:r>
              <w:rPr>
                <w:rFonts w:ascii="Tahoma" w:eastAsia="Times New Roman" w:hAnsi="Tahoma" w:cs="Tahoma"/>
                <w:b/>
                <w:bCs/>
                <w:sz w:val="20"/>
                <w:szCs w:val="20"/>
              </w:rPr>
              <w:t>FA087 Wind Symphony</w:t>
            </w:r>
          </w:p>
          <w:p w:rsidR="00E16749" w:rsidRPr="00B024AA" w:rsidRDefault="00E16749" w:rsidP="00581424">
            <w:pPr>
              <w:numPr>
                <w:ilvl w:val="0"/>
                <w:numId w:val="8"/>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16749" w:rsidRPr="00B024AA" w:rsidRDefault="00E16749" w:rsidP="00581424">
            <w:pPr>
              <w:numPr>
                <w:ilvl w:val="0"/>
                <w:numId w:val="8"/>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10-12</w:t>
            </w:r>
          </w:p>
          <w:p w:rsidR="00E16749" w:rsidRPr="00B024AA" w:rsidRDefault="00A97E2D" w:rsidP="00581424">
            <w:pPr>
              <w:numPr>
                <w:ilvl w:val="0"/>
                <w:numId w:val="8"/>
              </w:numPr>
              <w:snapToGrid w:val="0"/>
              <w:contextualSpacing/>
              <w:rPr>
                <w:rFonts w:ascii="Tahoma" w:eastAsia="Times New Roman" w:hAnsi="Tahoma" w:cs="Tahoma"/>
                <w:bCs/>
                <w:sz w:val="20"/>
                <w:szCs w:val="20"/>
              </w:rPr>
            </w:pPr>
            <w:r>
              <w:rPr>
                <w:rFonts w:ascii="Tahoma" w:eastAsia="Times New Roman" w:hAnsi="Tahoma" w:cs="Tahoma"/>
                <w:bCs/>
                <w:sz w:val="20"/>
                <w:szCs w:val="20"/>
              </w:rPr>
              <w:t>A $40</w:t>
            </w:r>
            <w:r w:rsidR="00E16749" w:rsidRPr="00B024AA">
              <w:rPr>
                <w:rFonts w:ascii="Tahoma" w:eastAsia="Times New Roman" w:hAnsi="Tahoma" w:cs="Tahoma"/>
                <w:bCs/>
                <w:sz w:val="20"/>
                <w:szCs w:val="20"/>
              </w:rPr>
              <w:t xml:space="preserve"> fee is required</w:t>
            </w:r>
          </w:p>
          <w:p w:rsidR="00E16749" w:rsidRPr="00B024AA" w:rsidRDefault="00E16749" w:rsidP="00E16749">
            <w:pPr>
              <w:snapToGrid w:val="0"/>
              <w:rPr>
                <w:rFonts w:ascii="Tahoma" w:eastAsia="Times New Roman" w:hAnsi="Tahoma" w:cs="Tahoma"/>
                <w:b/>
                <w:bCs/>
                <w:sz w:val="20"/>
                <w:szCs w:val="20"/>
              </w:rPr>
            </w:pPr>
            <w:r w:rsidRPr="00B024AA">
              <w:rPr>
                <w:rFonts w:ascii="Tahoma" w:eastAsia="Times New Roman" w:hAnsi="Tahoma" w:cs="Tahoma"/>
                <w:b/>
                <w:bCs/>
                <w:sz w:val="20"/>
                <w:szCs w:val="20"/>
              </w:rPr>
              <w:t> </w:t>
            </w:r>
          </w:p>
        </w:tc>
        <w:tc>
          <w:tcPr>
            <w:tcW w:w="1817" w:type="dxa"/>
            <w:tcBorders>
              <w:top w:val="single" w:sz="4" w:space="0" w:color="000000"/>
              <w:left w:val="single" w:sz="4" w:space="0" w:color="000000"/>
              <w:bottom w:val="single" w:sz="4" w:space="0" w:color="000000"/>
            </w:tcBorders>
          </w:tcPr>
          <w:p w:rsidR="00E16749" w:rsidRPr="00B024AA" w:rsidRDefault="00E1674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Junior High band or equivalent, audition, AND permission of director</w:t>
            </w:r>
          </w:p>
        </w:tc>
        <w:tc>
          <w:tcPr>
            <w:tcW w:w="989" w:type="dxa"/>
            <w:tcBorders>
              <w:top w:val="single" w:sz="4" w:space="0" w:color="000000"/>
              <w:left w:val="single" w:sz="4" w:space="0" w:color="000000"/>
              <w:bottom w:val="single" w:sz="4" w:space="0" w:color="000000"/>
            </w:tcBorders>
          </w:tcPr>
          <w:p w:rsidR="00E16749" w:rsidRPr="00B024AA" w:rsidRDefault="00E16749"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tcBorders>
              <w:top w:val="single" w:sz="4" w:space="0" w:color="000000"/>
              <w:left w:val="single" w:sz="4" w:space="0" w:color="000000"/>
              <w:bottom w:val="single" w:sz="4" w:space="0" w:color="000000"/>
              <w:right w:val="single" w:sz="8" w:space="0" w:color="000000"/>
            </w:tcBorders>
          </w:tcPr>
          <w:p w:rsidR="00EB343B" w:rsidRPr="00EB343B" w:rsidRDefault="00EB343B" w:rsidP="00EB343B">
            <w:pPr>
              <w:rPr>
                <w:rFonts w:ascii="Tahoma" w:hAnsi="Tahoma" w:cs="Tahoma"/>
                <w:sz w:val="20"/>
                <w:szCs w:val="20"/>
              </w:rPr>
            </w:pPr>
            <w:r w:rsidRPr="00EB343B">
              <w:rPr>
                <w:rFonts w:ascii="Tahoma" w:hAnsi="Tahoma" w:cs="Tahoma"/>
                <w:sz w:val="20"/>
                <w:szCs w:val="20"/>
              </w:rPr>
              <w:t>The Reynoldsburg High School Wind Symphony studies and performs Grade 3-5 wind band literature. Repertoire includes a variety of compositions composed or arranged for the advanced high school or college wind band. Performances include three yearly concerts, OMEA Large Group Contest, and OMEA Solo and Ensemble at the discretion of the director. Attendance at all performances and rehearsals is mandatory. Students are chosen for this ensemble through an audition process. This ensemble is best suited for the advanced musician who wants to be challenged and reach their highest potential. Private instruction is strongly recommended.</w:t>
            </w:r>
          </w:p>
          <w:p w:rsidR="00EB343B" w:rsidRDefault="00EB343B" w:rsidP="00EB343B">
            <w:pPr>
              <w:rPr>
                <w:sz w:val="20"/>
                <w:szCs w:val="20"/>
              </w:rPr>
            </w:pPr>
          </w:p>
          <w:p w:rsidR="00E16749" w:rsidRPr="00B024AA" w:rsidRDefault="00E16749" w:rsidP="00B024AA">
            <w:pPr>
              <w:jc w:val="both"/>
              <w:rPr>
                <w:rFonts w:ascii="Tahoma" w:eastAsia="Times New Roman" w:hAnsi="Tahoma" w:cs="Tahoma"/>
                <w:sz w:val="20"/>
                <w:szCs w:val="20"/>
              </w:rPr>
            </w:pPr>
          </w:p>
        </w:tc>
      </w:tr>
      <w:tr w:rsidR="001633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163395" w:rsidRPr="00B024AA" w:rsidRDefault="001633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FA089 Marching Band</w:t>
            </w:r>
          </w:p>
          <w:p w:rsidR="00163395" w:rsidRPr="00B024AA" w:rsidRDefault="00163395" w:rsidP="00581424">
            <w:pPr>
              <w:numPr>
                <w:ilvl w:val="0"/>
                <w:numId w:val="9"/>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163395" w:rsidRPr="00B024AA" w:rsidRDefault="00163395" w:rsidP="00581424">
            <w:pPr>
              <w:numPr>
                <w:ilvl w:val="0"/>
                <w:numId w:val="9"/>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9-12</w:t>
            </w:r>
          </w:p>
          <w:p w:rsidR="00163395" w:rsidRPr="00B024AA" w:rsidRDefault="00A97E2D" w:rsidP="00581424">
            <w:pPr>
              <w:numPr>
                <w:ilvl w:val="0"/>
                <w:numId w:val="9"/>
              </w:numPr>
              <w:snapToGrid w:val="0"/>
              <w:contextualSpacing/>
              <w:rPr>
                <w:rFonts w:ascii="Tahoma" w:eastAsia="Times New Roman" w:hAnsi="Tahoma" w:cs="Tahoma"/>
                <w:bCs/>
                <w:sz w:val="20"/>
                <w:szCs w:val="20"/>
              </w:rPr>
            </w:pPr>
            <w:r>
              <w:rPr>
                <w:rFonts w:ascii="Tahoma" w:eastAsia="Times New Roman" w:hAnsi="Tahoma" w:cs="Tahoma"/>
                <w:bCs/>
                <w:sz w:val="20"/>
                <w:szCs w:val="20"/>
              </w:rPr>
              <w:t>A $80</w:t>
            </w:r>
            <w:r w:rsidR="00163395" w:rsidRPr="00B024AA">
              <w:rPr>
                <w:rFonts w:ascii="Tahoma" w:eastAsia="Times New Roman" w:hAnsi="Tahoma" w:cs="Tahoma"/>
                <w:bCs/>
                <w:sz w:val="20"/>
                <w:szCs w:val="20"/>
              </w:rPr>
              <w:t xml:space="preserve"> fee is required- includes Concert band and Marching band fee</w:t>
            </w:r>
          </w:p>
          <w:p w:rsidR="00163395" w:rsidRPr="00B024AA" w:rsidRDefault="001633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 </w:t>
            </w:r>
          </w:p>
        </w:tc>
        <w:tc>
          <w:tcPr>
            <w:tcW w:w="1817" w:type="dxa"/>
            <w:tcBorders>
              <w:top w:val="single" w:sz="4" w:space="0" w:color="000000"/>
              <w:left w:val="single" w:sz="4" w:space="0" w:color="000000"/>
              <w:bottom w:val="single" w:sz="4" w:space="0" w:color="000000"/>
            </w:tcBorders>
          </w:tcPr>
          <w:p w:rsidR="00163395" w:rsidRPr="00B024AA" w:rsidRDefault="001633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Must be a member of Symphonic Band or Wind Symphony AND/OR by permission of the director.</w:t>
            </w:r>
          </w:p>
        </w:tc>
        <w:tc>
          <w:tcPr>
            <w:tcW w:w="989" w:type="dxa"/>
            <w:tcBorders>
              <w:top w:val="single" w:sz="4" w:space="0" w:color="000000"/>
              <w:left w:val="single" w:sz="4" w:space="0" w:color="000000"/>
              <w:bottom w:val="single" w:sz="4" w:space="0" w:color="000000"/>
            </w:tcBorders>
          </w:tcPr>
          <w:p w:rsidR="00163395" w:rsidRPr="00B024AA" w:rsidRDefault="00163395" w:rsidP="00B024AA">
            <w:pPr>
              <w:snapToGrid w:val="0"/>
              <w:rPr>
                <w:rFonts w:ascii="Tahoma" w:eastAsia="Times New Roman" w:hAnsi="Tahoma" w:cs="Tahoma"/>
                <w:sz w:val="20"/>
                <w:szCs w:val="20"/>
              </w:rPr>
            </w:pPr>
            <w:r w:rsidRPr="00B024AA">
              <w:rPr>
                <w:rFonts w:ascii="Tahoma" w:eastAsia="Times New Roman" w:hAnsi="Tahoma" w:cs="Tahoma"/>
                <w:sz w:val="20"/>
                <w:szCs w:val="20"/>
              </w:rPr>
              <w:t>Semester</w:t>
            </w:r>
          </w:p>
        </w:tc>
        <w:tc>
          <w:tcPr>
            <w:tcW w:w="6081" w:type="dxa"/>
            <w:tcBorders>
              <w:top w:val="single" w:sz="4" w:space="0" w:color="000000"/>
              <w:left w:val="single" w:sz="4" w:space="0" w:color="000000"/>
              <w:bottom w:val="single" w:sz="4" w:space="0" w:color="000000"/>
              <w:right w:val="single" w:sz="8" w:space="0" w:color="000000"/>
            </w:tcBorders>
          </w:tcPr>
          <w:p w:rsidR="00EB343B" w:rsidRPr="00EB343B" w:rsidRDefault="00EB343B" w:rsidP="00EB343B">
            <w:pPr>
              <w:rPr>
                <w:rFonts w:ascii="Tahoma" w:hAnsi="Tahoma" w:cs="Tahoma"/>
                <w:sz w:val="20"/>
                <w:szCs w:val="20"/>
              </w:rPr>
            </w:pPr>
            <w:r w:rsidRPr="00EB343B">
              <w:rPr>
                <w:rFonts w:ascii="Tahoma" w:hAnsi="Tahoma" w:cs="Tahoma"/>
                <w:sz w:val="20"/>
                <w:szCs w:val="20"/>
              </w:rPr>
              <w:t>The Reynoldsburg Raider Marching Pride is one of the premier marching ensembles in the state of Ohio. Performances include parades, football games and competitions. The marching band travels to many destinations throughout the season and is the most visible of the high school ensembles.</w:t>
            </w:r>
          </w:p>
          <w:p w:rsidR="00EB343B" w:rsidRPr="00EB343B" w:rsidRDefault="00EB343B" w:rsidP="00EB343B">
            <w:pPr>
              <w:rPr>
                <w:rFonts w:ascii="Tahoma" w:hAnsi="Tahoma" w:cs="Tahoma"/>
                <w:sz w:val="20"/>
                <w:szCs w:val="20"/>
              </w:rPr>
            </w:pPr>
          </w:p>
          <w:p w:rsidR="00163395" w:rsidRPr="00B024AA" w:rsidRDefault="00EB343B" w:rsidP="00EB343B">
            <w:pPr>
              <w:jc w:val="both"/>
              <w:rPr>
                <w:rFonts w:ascii="Tahoma" w:eastAsia="Times New Roman" w:hAnsi="Tahoma" w:cs="Tahoma"/>
                <w:sz w:val="20"/>
                <w:szCs w:val="20"/>
              </w:rPr>
            </w:pPr>
            <w:r w:rsidRPr="00EB343B">
              <w:rPr>
                <w:rFonts w:ascii="Tahoma" w:hAnsi="Tahoma" w:cs="Tahoma"/>
                <w:sz w:val="20"/>
                <w:szCs w:val="20"/>
              </w:rPr>
              <w:t>First semester and after school.</w:t>
            </w:r>
          </w:p>
        </w:tc>
      </w:tr>
    </w:tbl>
    <w:p w:rsidR="00870AEF" w:rsidRDefault="00870AEF">
      <w:r>
        <w:br w:type="page"/>
      </w:r>
    </w:p>
    <w:tbl>
      <w:tblPr>
        <w:tblW w:w="11382" w:type="dxa"/>
        <w:jc w:val="center"/>
        <w:tblLayout w:type="fixed"/>
        <w:tblCellMar>
          <w:left w:w="43" w:type="dxa"/>
          <w:right w:w="43" w:type="dxa"/>
        </w:tblCellMar>
        <w:tblLook w:val="0000" w:firstRow="0" w:lastRow="0" w:firstColumn="0" w:lastColumn="0" w:noHBand="0" w:noVBand="0"/>
      </w:tblPr>
      <w:tblGrid>
        <w:gridCol w:w="2495"/>
        <w:gridCol w:w="1817"/>
        <w:gridCol w:w="989"/>
        <w:gridCol w:w="6042"/>
        <w:gridCol w:w="39"/>
      </w:tblGrid>
      <w:tr w:rsidR="00870AEF" w:rsidRPr="00B024AA" w:rsidTr="00870AEF">
        <w:trPr>
          <w:gridAfter w:val="1"/>
          <w:wAfter w:w="39" w:type="dxa"/>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42"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Pr="00B024AA" w:rsidRDefault="00EB343B"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FA093 Prelude Orchestra</w:t>
            </w:r>
          </w:p>
          <w:p w:rsidR="00EB343B" w:rsidRPr="00B024AA" w:rsidRDefault="00EB343B" w:rsidP="00581424">
            <w:pPr>
              <w:numPr>
                <w:ilvl w:val="0"/>
                <w:numId w:val="10"/>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B343B" w:rsidRPr="00B024AA" w:rsidRDefault="00EB343B" w:rsidP="00581424">
            <w:pPr>
              <w:numPr>
                <w:ilvl w:val="0"/>
                <w:numId w:val="10"/>
              </w:numPr>
              <w:contextualSpacing/>
              <w:rPr>
                <w:rFonts w:ascii="Tahoma" w:eastAsia="Times New Roman" w:hAnsi="Tahoma" w:cs="Tahoma"/>
                <w:sz w:val="20"/>
                <w:szCs w:val="20"/>
              </w:rPr>
            </w:pPr>
            <w:r w:rsidRPr="00B024AA">
              <w:rPr>
                <w:rFonts w:ascii="Tahoma" w:eastAsia="Times New Roman" w:hAnsi="Tahoma" w:cs="Tahoma"/>
                <w:sz w:val="20"/>
                <w:szCs w:val="20"/>
              </w:rPr>
              <w:t>Grades: 9-12</w:t>
            </w:r>
          </w:p>
          <w:p w:rsidR="00EB343B" w:rsidRPr="00B024AA" w:rsidRDefault="00EB343B" w:rsidP="00581424">
            <w:pPr>
              <w:numPr>
                <w:ilvl w:val="0"/>
                <w:numId w:val="10"/>
              </w:numPr>
              <w:contextualSpacing/>
              <w:rPr>
                <w:rFonts w:ascii="Tahoma" w:eastAsia="Times New Roman" w:hAnsi="Tahoma" w:cs="Tahoma"/>
                <w:sz w:val="20"/>
                <w:szCs w:val="20"/>
              </w:rPr>
            </w:pPr>
            <w:r w:rsidRPr="00B024AA">
              <w:rPr>
                <w:rFonts w:ascii="Tahoma" w:eastAsia="Times New Roman" w:hAnsi="Tahoma" w:cs="Tahoma"/>
                <w:sz w:val="20"/>
                <w:szCs w:val="20"/>
              </w:rPr>
              <w:t>Instrument required; other as listed in the Orchestra handbook</w:t>
            </w:r>
          </w:p>
          <w:p w:rsidR="00EB343B" w:rsidRPr="00B024AA" w:rsidRDefault="00A97E2D" w:rsidP="00581424">
            <w:pPr>
              <w:numPr>
                <w:ilvl w:val="0"/>
                <w:numId w:val="10"/>
              </w:numPr>
              <w:contextualSpacing/>
              <w:rPr>
                <w:rFonts w:ascii="Tahoma" w:eastAsia="Times New Roman" w:hAnsi="Tahoma" w:cs="Tahoma"/>
                <w:sz w:val="20"/>
                <w:szCs w:val="20"/>
              </w:rPr>
            </w:pPr>
            <w:r>
              <w:rPr>
                <w:rFonts w:ascii="Tahoma" w:eastAsia="Times New Roman" w:hAnsi="Tahoma" w:cs="Tahoma"/>
                <w:sz w:val="20"/>
                <w:szCs w:val="20"/>
              </w:rPr>
              <w:t>A $40</w:t>
            </w:r>
            <w:r w:rsidR="00EB343B" w:rsidRPr="00B024AA">
              <w:rPr>
                <w:rFonts w:ascii="Tahoma" w:eastAsia="Times New Roman" w:hAnsi="Tahoma" w:cs="Tahoma"/>
                <w:sz w:val="20"/>
                <w:szCs w:val="20"/>
              </w:rPr>
              <w:t xml:space="preserve"> fee is required</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Permission of the director</w:t>
            </w: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6F2188">
            <w:pPr>
              <w:rPr>
                <w:rFonts w:ascii="Tahoma" w:hAnsi="Tahoma" w:cs="Tahoma"/>
                <w:sz w:val="20"/>
                <w:szCs w:val="20"/>
              </w:rPr>
            </w:pPr>
            <w:r w:rsidRPr="00EB343B">
              <w:rPr>
                <w:rFonts w:ascii="Tahoma" w:hAnsi="Tahoma" w:cs="Tahoma"/>
                <w:sz w:val="20"/>
                <w:szCs w:val="20"/>
              </w:rPr>
              <w:t>The Prelude Orchestra consists of students who play the violin, viola, cello, or bass. Students learn and perform music from the Renaissance to Modern periods of music. This group will play literature in the OMEA class C-B-A categories. Required weekly sectional rehearsals are part of the curriculum. Participation in all performances is mandatory. Solo and Ensemble adjudicated events are available to members of this group. Private instruction is strongly recommended.</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Pr="00B024AA" w:rsidRDefault="00EB343B"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FA095 Concert Orchestra</w:t>
            </w:r>
          </w:p>
          <w:p w:rsidR="00EB343B" w:rsidRPr="00B024AA" w:rsidRDefault="00EB343B" w:rsidP="00581424">
            <w:pPr>
              <w:numPr>
                <w:ilvl w:val="0"/>
                <w:numId w:val="11"/>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B343B" w:rsidRPr="00B024AA" w:rsidRDefault="00EB343B" w:rsidP="00581424">
            <w:pPr>
              <w:numPr>
                <w:ilvl w:val="0"/>
                <w:numId w:val="11"/>
              </w:numPr>
              <w:contextualSpacing/>
              <w:rPr>
                <w:rFonts w:ascii="Tahoma" w:eastAsia="Times New Roman" w:hAnsi="Tahoma" w:cs="Tahoma"/>
                <w:sz w:val="20"/>
                <w:szCs w:val="20"/>
              </w:rPr>
            </w:pPr>
            <w:r w:rsidRPr="00B024AA">
              <w:rPr>
                <w:rFonts w:ascii="Tahoma" w:eastAsia="Times New Roman" w:hAnsi="Tahoma" w:cs="Tahoma"/>
                <w:sz w:val="20"/>
                <w:szCs w:val="20"/>
              </w:rPr>
              <w:t>Grades: 10-12</w:t>
            </w:r>
          </w:p>
          <w:p w:rsidR="00EB343B" w:rsidRPr="00B024AA" w:rsidRDefault="00EB343B" w:rsidP="00581424">
            <w:pPr>
              <w:numPr>
                <w:ilvl w:val="0"/>
                <w:numId w:val="11"/>
              </w:numPr>
              <w:contextualSpacing/>
              <w:rPr>
                <w:rFonts w:ascii="Tahoma" w:eastAsia="Times New Roman" w:hAnsi="Tahoma" w:cs="Tahoma"/>
                <w:b/>
                <w:bCs/>
                <w:sz w:val="20"/>
                <w:szCs w:val="20"/>
              </w:rPr>
            </w:pPr>
            <w:r w:rsidRPr="00B024AA">
              <w:rPr>
                <w:rFonts w:ascii="Tahoma" w:eastAsia="Times New Roman" w:hAnsi="Tahoma" w:cs="Tahoma"/>
                <w:sz w:val="20"/>
                <w:szCs w:val="20"/>
              </w:rPr>
              <w:t>Instrument required; other as listed in the Orchestra handbook</w:t>
            </w:r>
          </w:p>
          <w:p w:rsidR="00EB343B" w:rsidRPr="00B024AA" w:rsidRDefault="00A97E2D" w:rsidP="00581424">
            <w:pPr>
              <w:numPr>
                <w:ilvl w:val="0"/>
                <w:numId w:val="11"/>
              </w:numPr>
              <w:contextualSpacing/>
              <w:rPr>
                <w:rFonts w:ascii="Tahoma" w:eastAsia="Times New Roman" w:hAnsi="Tahoma" w:cs="Tahoma"/>
                <w:sz w:val="20"/>
                <w:szCs w:val="20"/>
              </w:rPr>
            </w:pPr>
            <w:r>
              <w:rPr>
                <w:rFonts w:ascii="Tahoma" w:eastAsia="Times New Roman" w:hAnsi="Tahoma" w:cs="Tahoma"/>
                <w:sz w:val="20"/>
                <w:szCs w:val="20"/>
              </w:rPr>
              <w:t>A $40</w:t>
            </w:r>
            <w:r w:rsidR="00EB343B" w:rsidRPr="00B024AA">
              <w:rPr>
                <w:rFonts w:ascii="Tahoma" w:eastAsia="Times New Roman" w:hAnsi="Tahoma" w:cs="Tahoma"/>
                <w:sz w:val="20"/>
                <w:szCs w:val="20"/>
              </w:rPr>
              <w:t xml:space="preserve"> fee is required</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Audition, permission of the director</w:t>
            </w: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The Concert Orchestra is a select performance group. Repertoire includes a variety of compositions including OMEA class A literature. Required weekly sectional rehearsals are part of the curriculum. Participation in all performances is mandatory. Solo and Ensemble adjudicated events are available to members of the group. Private instruction is strongly recommended.</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Default="00EB343B" w:rsidP="00B024AA">
            <w:pPr>
              <w:snapToGrid w:val="0"/>
              <w:rPr>
                <w:rFonts w:ascii="Tahoma" w:eastAsia="Times New Roman" w:hAnsi="Tahoma" w:cs="Tahoma"/>
                <w:b/>
                <w:bCs/>
                <w:sz w:val="20"/>
                <w:szCs w:val="20"/>
              </w:rPr>
            </w:pPr>
            <w:r>
              <w:rPr>
                <w:rFonts w:ascii="Tahoma" w:eastAsia="Times New Roman" w:hAnsi="Tahoma" w:cs="Tahoma"/>
                <w:b/>
                <w:bCs/>
                <w:sz w:val="20"/>
                <w:szCs w:val="20"/>
              </w:rPr>
              <w:t>Blended Learning and Online Courses</w:t>
            </w:r>
          </w:p>
          <w:p w:rsidR="00EB343B" w:rsidRPr="007C36A3" w:rsidRDefault="00EB343B" w:rsidP="00581424">
            <w:pPr>
              <w:pStyle w:val="ListParagraph"/>
              <w:numPr>
                <w:ilvl w:val="0"/>
                <w:numId w:val="34"/>
              </w:numPr>
              <w:snapToGrid w:val="0"/>
              <w:rPr>
                <w:rFonts w:ascii="Tahoma" w:eastAsia="Times New Roman" w:hAnsi="Tahoma" w:cs="Tahoma"/>
                <w:bCs/>
                <w:sz w:val="20"/>
                <w:szCs w:val="20"/>
              </w:rPr>
            </w:pPr>
            <w:r w:rsidRPr="007C36A3">
              <w:rPr>
                <w:rFonts w:ascii="Tahoma" w:eastAsia="Times New Roman" w:hAnsi="Tahoma" w:cs="Tahoma"/>
                <w:bCs/>
                <w:sz w:val="20"/>
                <w:szCs w:val="20"/>
              </w:rPr>
              <w:t>Credit varies</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Pr>
                <w:rFonts w:ascii="Tahoma" w:eastAsia="Times New Roman" w:hAnsi="Tahoma" w:cs="Tahoma"/>
                <w:sz w:val="20"/>
                <w:szCs w:val="20"/>
              </w:rPr>
              <w:t>All year</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This course allows students the option to take courses online. Guidance/counseling office will maintain available course listing.</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Default="00EB343B" w:rsidP="00B024AA">
            <w:pPr>
              <w:snapToGrid w:val="0"/>
              <w:rPr>
                <w:rFonts w:ascii="Tahoma" w:eastAsia="Times New Roman" w:hAnsi="Tahoma" w:cs="Tahoma"/>
                <w:b/>
                <w:bCs/>
                <w:sz w:val="20"/>
                <w:szCs w:val="20"/>
              </w:rPr>
            </w:pPr>
            <w:r>
              <w:rPr>
                <w:rFonts w:ascii="Tahoma" w:eastAsia="Times New Roman" w:hAnsi="Tahoma" w:cs="Tahoma"/>
                <w:b/>
                <w:bCs/>
                <w:sz w:val="20"/>
                <w:szCs w:val="20"/>
              </w:rPr>
              <w:t>Internship</w:t>
            </w:r>
          </w:p>
          <w:p w:rsidR="00EB343B" w:rsidRPr="005C29AD" w:rsidRDefault="00EC4D56" w:rsidP="00581424">
            <w:pPr>
              <w:pStyle w:val="ListParagraph"/>
              <w:numPr>
                <w:ilvl w:val="0"/>
                <w:numId w:val="34"/>
              </w:numPr>
              <w:snapToGrid w:val="0"/>
              <w:rPr>
                <w:rFonts w:ascii="Tahoma" w:eastAsia="Times New Roman" w:hAnsi="Tahoma" w:cs="Tahoma"/>
                <w:bCs/>
                <w:sz w:val="20"/>
                <w:szCs w:val="20"/>
              </w:rPr>
            </w:pPr>
            <w:r>
              <w:rPr>
                <w:rFonts w:ascii="Tahoma" w:eastAsia="Times New Roman" w:hAnsi="Tahoma" w:cs="Tahoma"/>
                <w:bCs/>
                <w:sz w:val="20"/>
                <w:szCs w:val="20"/>
              </w:rPr>
              <w:t>1.0 C</w:t>
            </w:r>
            <w:r w:rsidR="00EB343B" w:rsidRPr="005C29AD">
              <w:rPr>
                <w:rFonts w:ascii="Tahoma" w:eastAsia="Times New Roman" w:hAnsi="Tahoma" w:cs="Tahoma"/>
                <w:bCs/>
                <w:sz w:val="20"/>
                <w:szCs w:val="20"/>
              </w:rPr>
              <w:t>redit</w:t>
            </w:r>
            <w:r>
              <w:rPr>
                <w:rFonts w:ascii="Tahoma" w:eastAsia="Times New Roman" w:hAnsi="Tahoma" w:cs="Tahoma"/>
                <w:bCs/>
                <w:sz w:val="20"/>
                <w:szCs w:val="20"/>
              </w:rPr>
              <w:t>s</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Pr>
                <w:rFonts w:ascii="Tahoma" w:eastAsia="Times New Roman" w:hAnsi="Tahoma" w:cs="Tahoma"/>
                <w:sz w:val="20"/>
                <w:szCs w:val="20"/>
              </w:rPr>
              <w:t>Semester or year long</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Students will spend the first six weeks of the course learning about proper etiquette while in a professional workplace, will learn about the interview and application processes for businesses, and will create a resume and cover letter. Students will then work in conjunction with the teacher to be placed for an internship within the areas of Arts, Communication, and Design. Students may choose from a list of our local partners or may choose to find a place on their own. Students will log hours and complete journal entries based on their experiences at the workplace.</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Default="00EB343B" w:rsidP="00B024AA">
            <w:pPr>
              <w:snapToGrid w:val="0"/>
              <w:rPr>
                <w:rFonts w:ascii="Tahoma" w:eastAsia="Times New Roman" w:hAnsi="Tahoma" w:cs="Tahoma"/>
                <w:b/>
                <w:bCs/>
                <w:sz w:val="20"/>
                <w:szCs w:val="20"/>
              </w:rPr>
            </w:pPr>
            <w:r>
              <w:rPr>
                <w:rFonts w:ascii="Tahoma" w:eastAsia="Times New Roman" w:hAnsi="Tahoma" w:cs="Tahoma"/>
                <w:b/>
                <w:bCs/>
                <w:sz w:val="20"/>
                <w:szCs w:val="20"/>
              </w:rPr>
              <w:t>College Credit Plus</w:t>
            </w:r>
          </w:p>
          <w:p w:rsidR="00EB343B" w:rsidRPr="005C29AD" w:rsidRDefault="00EB343B" w:rsidP="00581424">
            <w:pPr>
              <w:pStyle w:val="ListParagraph"/>
              <w:numPr>
                <w:ilvl w:val="0"/>
                <w:numId w:val="34"/>
              </w:numPr>
              <w:snapToGrid w:val="0"/>
              <w:rPr>
                <w:rFonts w:ascii="Tahoma" w:eastAsia="Times New Roman" w:hAnsi="Tahoma" w:cs="Tahoma"/>
                <w:bCs/>
                <w:sz w:val="20"/>
                <w:szCs w:val="20"/>
              </w:rPr>
            </w:pPr>
            <w:r w:rsidRPr="005C29AD">
              <w:rPr>
                <w:rFonts w:ascii="Tahoma" w:eastAsia="Times New Roman" w:hAnsi="Tahoma" w:cs="Tahoma"/>
                <w:bCs/>
                <w:sz w:val="20"/>
                <w:szCs w:val="20"/>
              </w:rPr>
              <w:t>Credit varies</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Pr>
                <w:rFonts w:ascii="Tahoma" w:eastAsia="Times New Roman" w:hAnsi="Tahoma" w:cs="Tahoma"/>
                <w:sz w:val="20"/>
                <w:szCs w:val="20"/>
              </w:rPr>
              <w:t>Semester or year long</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EB343B">
            <w:pPr>
              <w:rPr>
                <w:rFonts w:ascii="Tahoma" w:hAnsi="Tahoma" w:cs="Tahoma"/>
                <w:sz w:val="20"/>
                <w:szCs w:val="20"/>
              </w:rPr>
            </w:pPr>
            <w:r w:rsidRPr="00EB343B">
              <w:rPr>
                <w:rFonts w:ascii="Tahoma" w:hAnsi="Tahoma" w:cs="Tahoma"/>
                <w:sz w:val="20"/>
                <w:szCs w:val="20"/>
              </w:rPr>
              <w:t>Students have the option to participate in College Credit Plus courses if they meet the qualifications.</w:t>
            </w:r>
          </w:p>
          <w:p w:rsidR="00EB343B" w:rsidRPr="00EB343B" w:rsidRDefault="00EB343B" w:rsidP="00EB343B">
            <w:pPr>
              <w:rPr>
                <w:rFonts w:ascii="Tahoma" w:hAnsi="Tahoma" w:cs="Tahoma"/>
                <w:sz w:val="20"/>
                <w:szCs w:val="20"/>
              </w:rPr>
            </w:pPr>
          </w:p>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p>
        </w:tc>
      </w:tr>
      <w:tr w:rsidR="00673FA5"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673FA5" w:rsidRDefault="00673FA5" w:rsidP="00B024AA">
            <w:pPr>
              <w:snapToGrid w:val="0"/>
              <w:rPr>
                <w:rFonts w:ascii="Tahoma" w:eastAsia="Times New Roman" w:hAnsi="Tahoma" w:cs="Tahoma"/>
                <w:b/>
                <w:bCs/>
                <w:sz w:val="20"/>
                <w:szCs w:val="20"/>
              </w:rPr>
            </w:pPr>
            <w:r>
              <w:rPr>
                <w:rFonts w:ascii="Tahoma" w:eastAsia="Times New Roman" w:hAnsi="Tahoma" w:cs="Tahoma"/>
                <w:b/>
                <w:bCs/>
                <w:sz w:val="20"/>
                <w:szCs w:val="20"/>
              </w:rPr>
              <w:t>OGT Intervention</w:t>
            </w:r>
          </w:p>
          <w:p w:rsidR="00673FA5" w:rsidRDefault="00673FA5" w:rsidP="00B024AA">
            <w:pPr>
              <w:snapToGrid w:val="0"/>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673FA5" w:rsidRPr="00B024AA" w:rsidRDefault="00673FA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673FA5" w:rsidRDefault="009D5319" w:rsidP="00B024AA">
            <w:pPr>
              <w:snapToGrid w:val="0"/>
              <w:rPr>
                <w:rFonts w:ascii="Tahoma" w:eastAsia="Times New Roman" w:hAnsi="Tahoma" w:cs="Tahoma"/>
                <w:sz w:val="20"/>
                <w:szCs w:val="20"/>
              </w:rPr>
            </w:pPr>
            <w:r>
              <w:rPr>
                <w:rFonts w:ascii="Tahoma" w:eastAsia="Times New Roman" w:hAnsi="Tahoma" w:cs="Tahoma"/>
                <w:sz w:val="20"/>
                <w:szCs w:val="20"/>
              </w:rPr>
              <w:t>No credit</w:t>
            </w:r>
          </w:p>
        </w:tc>
        <w:tc>
          <w:tcPr>
            <w:tcW w:w="6081" w:type="dxa"/>
            <w:gridSpan w:val="2"/>
            <w:tcBorders>
              <w:top w:val="single" w:sz="4" w:space="0" w:color="000000"/>
              <w:left w:val="single" w:sz="4" w:space="0" w:color="000000"/>
              <w:bottom w:val="single" w:sz="4" w:space="0" w:color="000000"/>
              <w:right w:val="single" w:sz="8" w:space="0" w:color="000000"/>
            </w:tcBorders>
          </w:tcPr>
          <w:p w:rsidR="00673FA5" w:rsidRPr="00EB343B" w:rsidRDefault="00673FA5" w:rsidP="00EB343B">
            <w:pPr>
              <w:rPr>
                <w:rFonts w:ascii="Tahoma" w:hAnsi="Tahoma" w:cs="Tahoma"/>
                <w:sz w:val="20"/>
                <w:szCs w:val="20"/>
              </w:rPr>
            </w:pPr>
            <w:r>
              <w:rPr>
                <w:rFonts w:ascii="Tahoma" w:hAnsi="Tahoma" w:cs="Tahoma"/>
                <w:sz w:val="20"/>
                <w:szCs w:val="20"/>
              </w:rPr>
              <w:t xml:space="preserve">Students who have not passed the OGT during the first test administration may be </w:t>
            </w:r>
            <w:r w:rsidR="00DA7F50">
              <w:rPr>
                <w:rFonts w:ascii="Tahoma" w:hAnsi="Tahoma" w:cs="Tahoma"/>
                <w:sz w:val="20"/>
                <w:szCs w:val="20"/>
              </w:rPr>
              <w:t>scheduled for this course.</w:t>
            </w:r>
          </w:p>
        </w:tc>
      </w:tr>
    </w:tbl>
    <w:p w:rsidR="00B024AA" w:rsidRPr="00B024AA" w:rsidRDefault="00B024AA" w:rsidP="00B024AA">
      <w:pPr>
        <w:rPr>
          <w:rFonts w:ascii="Times New Roman" w:eastAsia="Times New Roman" w:hAnsi="Times New Roman" w:cs="Times New Roman"/>
          <w:sz w:val="20"/>
          <w:szCs w:val="20"/>
        </w:rPr>
      </w:pPr>
    </w:p>
    <w:p w:rsidR="00630862" w:rsidRDefault="00630862" w:rsidP="00B024AA">
      <w:pPr>
        <w:spacing w:after="200" w:line="276" w:lineRule="auto"/>
        <w:rPr>
          <w:rFonts w:ascii="Times New Roman" w:eastAsia="Times New Roman" w:hAnsi="Times New Roman" w:cs="Times New Roman"/>
          <w:sz w:val="20"/>
          <w:szCs w:val="20"/>
        </w:rPr>
      </w:pPr>
    </w:p>
    <w:p w:rsidR="00B024AA" w:rsidRPr="005330E6" w:rsidRDefault="00B024AA" w:rsidP="00330847">
      <w:pPr>
        <w:spacing w:after="200" w:line="276" w:lineRule="auto"/>
        <w:ind w:left="2880" w:firstLine="720"/>
        <w:rPr>
          <w:rFonts w:ascii="Tahoma" w:eastAsia="Times New Roman" w:hAnsi="Tahoma" w:cs="Tahoma"/>
          <w:b/>
          <w:color w:val="243F60"/>
          <w:sz w:val="28"/>
          <w:szCs w:val="28"/>
        </w:rPr>
      </w:pPr>
      <w:r w:rsidRPr="00B024AA">
        <w:rPr>
          <w:rFonts w:ascii="Times New Roman" w:eastAsia="Times New Roman" w:hAnsi="Times New Roman" w:cs="Times New Roman"/>
          <w:sz w:val="20"/>
          <w:szCs w:val="20"/>
        </w:rPr>
        <w:br w:type="page"/>
      </w:r>
      <w:r w:rsidR="00330847">
        <w:rPr>
          <w:rFonts w:ascii="Times New Roman" w:eastAsia="Times New Roman" w:hAnsi="Times New Roman" w:cs="Times New Roman"/>
          <w:sz w:val="20"/>
          <w:szCs w:val="20"/>
        </w:rPr>
        <w:t xml:space="preserve">             </w:t>
      </w:r>
      <w:r w:rsidRPr="00330847">
        <w:rPr>
          <w:rFonts w:ascii="Tahoma" w:eastAsia="Times New Roman" w:hAnsi="Tahoma" w:cs="Tahoma"/>
          <w:b/>
          <w:sz w:val="28"/>
          <w:szCs w:val="28"/>
        </w:rPr>
        <w:t>Communications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837DB2"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837DB2" w:rsidRDefault="00216AB8" w:rsidP="00B024AA">
            <w:pPr>
              <w:keepNext/>
              <w:snapToGrid w:val="0"/>
              <w:ind w:left="432" w:hanging="432"/>
              <w:outlineLvl w:val="0"/>
              <w:rPr>
                <w:rFonts w:ascii="Tahoma" w:eastAsia="Times New Roman" w:hAnsi="Tahoma" w:cs="Tahoma"/>
                <w:b/>
                <w:sz w:val="20"/>
                <w:szCs w:val="20"/>
              </w:rPr>
            </w:pPr>
            <w:r>
              <w:rPr>
                <w:rFonts w:ascii="Tahoma" w:eastAsia="Times New Roman" w:hAnsi="Tahoma" w:cs="Tahoma"/>
                <w:b/>
                <w:sz w:val="20"/>
                <w:szCs w:val="20"/>
              </w:rPr>
              <w:t>SS</w:t>
            </w:r>
            <w:r w:rsidR="00E742D9" w:rsidRPr="00E742D9">
              <w:rPr>
                <w:rFonts w:ascii="Tahoma" w:eastAsia="Times New Roman" w:hAnsi="Tahoma" w:cs="Tahoma"/>
                <w:b/>
                <w:sz w:val="20"/>
                <w:szCs w:val="20"/>
              </w:rPr>
              <w:t>781 The Encore Capstone</w:t>
            </w:r>
          </w:p>
          <w:p w:rsidR="00E742D9" w:rsidRPr="00B024AA" w:rsidRDefault="00803AB4" w:rsidP="00422352">
            <w:pPr>
              <w:keepNext/>
              <w:snapToGrid w:val="0"/>
              <w:ind w:left="720"/>
              <w:contextualSpacing/>
              <w:outlineLvl w:val="0"/>
              <w:rPr>
                <w:rFonts w:ascii="Tahoma" w:eastAsia="Times New Roman" w:hAnsi="Tahoma" w:cs="Tahoma"/>
                <w:b/>
                <w:bCs/>
                <w:sz w:val="20"/>
                <w:szCs w:val="20"/>
              </w:rPr>
            </w:pPr>
            <w:r>
              <w:rPr>
                <w:rFonts w:ascii="Tahoma" w:eastAsia="Times New Roman" w:hAnsi="Tahoma" w:cs="Tahoma"/>
                <w:b/>
                <w:bCs/>
                <w:sz w:val="20"/>
                <w:szCs w:val="20"/>
              </w:rPr>
              <w:t>.</w:t>
            </w:r>
            <w:r w:rsidR="009D5319">
              <w:rPr>
                <w:rFonts w:ascii="Tahoma" w:eastAsia="Times New Roman" w:hAnsi="Tahoma" w:cs="Tahoma"/>
                <w:bCs/>
                <w:sz w:val="20"/>
                <w:szCs w:val="20"/>
              </w:rPr>
              <w:t>5 C</w:t>
            </w:r>
            <w:r w:rsidRPr="009D5319">
              <w:rPr>
                <w:rFonts w:ascii="Tahoma" w:eastAsia="Times New Roman" w:hAnsi="Tahoma" w:cs="Tahoma"/>
                <w:bCs/>
                <w:sz w:val="20"/>
                <w:szCs w:val="20"/>
              </w:rPr>
              <w:t>redits</w:t>
            </w:r>
          </w:p>
          <w:p w:rsidR="00E742D9" w:rsidRPr="00E742D9" w:rsidRDefault="00E742D9" w:rsidP="00B024AA">
            <w:pPr>
              <w:keepNext/>
              <w:snapToGrid w:val="0"/>
              <w:ind w:left="432" w:hanging="432"/>
              <w:outlineLvl w:val="0"/>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837DB2" w:rsidRPr="00C850A0" w:rsidRDefault="00837DB2" w:rsidP="00B024AA">
            <w:pPr>
              <w:snapToGrid w:val="0"/>
              <w:rPr>
                <w:rFonts w:ascii="Tahoma" w:eastAsia="Times New Roman" w:hAnsi="Tahoma" w:cs="Tahoma"/>
                <w:bCs/>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837DB2" w:rsidRPr="00B024AA" w:rsidRDefault="00E742D9" w:rsidP="00B024AA">
            <w:pPr>
              <w:snapToGrid w:val="0"/>
              <w:rPr>
                <w:rFonts w:ascii="Tahoma" w:eastAsia="Times New Roman" w:hAnsi="Tahoma" w:cs="Tahoma"/>
                <w:bCs/>
                <w:sz w:val="20"/>
                <w:szCs w:val="20"/>
              </w:rPr>
            </w:pPr>
            <w:r>
              <w:rPr>
                <w:rFonts w:ascii="Tahoma" w:eastAsia="Times New Roman" w:hAnsi="Tahoma" w:cs="Tahoma"/>
                <w:bCs/>
                <w:sz w:val="20"/>
                <w:szCs w:val="20"/>
              </w:rPr>
              <w:t>All year</w:t>
            </w:r>
            <w:r w:rsidR="00803AB4">
              <w:rPr>
                <w:rFonts w:ascii="Tahoma" w:eastAsia="Times New Roman" w:hAnsi="Tahoma" w:cs="Tahoma"/>
                <w:bCs/>
                <w:sz w:val="20"/>
                <w:szCs w:val="20"/>
              </w:rPr>
              <w:t>/semester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837DB2"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This class is a social studies credit and it can be built into a schedule as a semester long or yearlong course.</w:t>
            </w:r>
          </w:p>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br/>
              <w:t>Option #1 – Semester Long</w:t>
            </w:r>
          </w:p>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The semester long experience is designed for students to become involved with a charity or organization. As a class, an organization or charity that needs help organizing and putting on an event is chosen. Students then begin to work with the organization or charity using their talents in art, design, and communication to produce it from beginning to end. Designing, building, advertising, and hosting the event and making it a success is the end goal of the class. Upon completion students will be required to build a presentation to prove what they learned and how their efforts helped to make the event successful.</w:t>
            </w:r>
          </w:p>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p>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Option #2 – Year Long</w:t>
            </w:r>
          </w:p>
          <w:p w:rsidR="00803AB4" w:rsidRPr="00B024AA" w:rsidRDefault="00803AB4" w:rsidP="00803AB4">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The yearlong course is designed to be a mentorship or internship where the student can build real life experience in a career path they would like to explore. It will be the student’s responsibility to find the internship, secure transportation to and from it, and stay in contact with a faculty advisor to update on the progress. Students will be required to keep activity and time logs for the work they complete. Upon completion students will be required to build a presentation to prove what they learned and how their efforts helped to make the event successful.</w:t>
            </w:r>
          </w:p>
        </w:tc>
      </w:tr>
      <w:tr w:rsidR="00AB0252"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AB0252" w:rsidRDefault="00AB0252" w:rsidP="00B024AA">
            <w:pPr>
              <w:keepNext/>
              <w:snapToGrid w:val="0"/>
              <w:ind w:left="432" w:hanging="432"/>
              <w:outlineLvl w:val="0"/>
              <w:rPr>
                <w:rFonts w:ascii="Tahoma" w:eastAsia="Times New Roman" w:hAnsi="Tahoma" w:cs="Tahoma"/>
                <w:b/>
                <w:sz w:val="20"/>
                <w:szCs w:val="20"/>
              </w:rPr>
            </w:pPr>
            <w:r>
              <w:rPr>
                <w:rFonts w:ascii="Tahoma" w:eastAsia="Times New Roman" w:hAnsi="Tahoma" w:cs="Tahoma"/>
                <w:b/>
                <w:sz w:val="20"/>
                <w:szCs w:val="20"/>
              </w:rPr>
              <w:t>COLS 1101</w:t>
            </w:r>
          </w:p>
          <w:p w:rsidR="00AB0252" w:rsidRDefault="00AB0252" w:rsidP="00B024AA">
            <w:pPr>
              <w:keepNext/>
              <w:snapToGrid w:val="0"/>
              <w:ind w:left="432" w:hanging="432"/>
              <w:outlineLvl w:val="0"/>
              <w:rPr>
                <w:rFonts w:ascii="Tahoma" w:eastAsia="Times New Roman" w:hAnsi="Tahoma" w:cs="Tahoma"/>
                <w:b/>
                <w:sz w:val="20"/>
                <w:szCs w:val="20"/>
              </w:rPr>
            </w:pPr>
            <w:r>
              <w:rPr>
                <w:rFonts w:ascii="Tahoma" w:eastAsia="Times New Roman" w:hAnsi="Tahoma" w:cs="Tahoma"/>
                <w:b/>
                <w:sz w:val="20"/>
                <w:szCs w:val="20"/>
              </w:rPr>
              <w:t>College Success Skills (A, SP, SU)</w:t>
            </w:r>
          </w:p>
          <w:p w:rsidR="00AB0252" w:rsidRPr="00AB0252" w:rsidRDefault="00AB0252" w:rsidP="00581424">
            <w:pPr>
              <w:pStyle w:val="ListParagraph"/>
              <w:keepNext/>
              <w:numPr>
                <w:ilvl w:val="0"/>
                <w:numId w:val="34"/>
              </w:numPr>
              <w:snapToGrid w:val="0"/>
              <w:outlineLvl w:val="0"/>
              <w:rPr>
                <w:rFonts w:ascii="Tahoma" w:eastAsia="Times New Roman" w:hAnsi="Tahoma" w:cs="Tahoma"/>
                <w:sz w:val="20"/>
                <w:szCs w:val="20"/>
              </w:rPr>
            </w:pPr>
            <w:r w:rsidRPr="00AB0252">
              <w:rPr>
                <w:rFonts w:ascii="Tahoma" w:eastAsia="Times New Roman" w:hAnsi="Tahoma" w:cs="Tahoma"/>
                <w:sz w:val="20"/>
                <w:szCs w:val="20"/>
              </w:rPr>
              <w:t>1</w:t>
            </w:r>
            <w:r w:rsidR="009D5319">
              <w:rPr>
                <w:rFonts w:ascii="Tahoma" w:eastAsia="Times New Roman" w:hAnsi="Tahoma" w:cs="Tahoma"/>
                <w:sz w:val="20"/>
                <w:szCs w:val="20"/>
              </w:rPr>
              <w:t>.0</w:t>
            </w:r>
            <w:r w:rsidRPr="00AB0252">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AB0252" w:rsidRPr="00AB0252" w:rsidRDefault="00AB0252" w:rsidP="00581424">
            <w:pPr>
              <w:pStyle w:val="ListParagraph"/>
              <w:keepNext/>
              <w:numPr>
                <w:ilvl w:val="0"/>
                <w:numId w:val="34"/>
              </w:numPr>
              <w:snapToGrid w:val="0"/>
              <w:outlineLvl w:val="0"/>
              <w:rPr>
                <w:rFonts w:ascii="Tahoma" w:eastAsia="Times New Roman" w:hAnsi="Tahoma" w:cs="Tahoma"/>
                <w:sz w:val="20"/>
                <w:szCs w:val="20"/>
              </w:rPr>
            </w:pPr>
            <w:r w:rsidRPr="00AB0252">
              <w:rPr>
                <w:rFonts w:ascii="Tahoma" w:eastAsia="Times New Roman" w:hAnsi="Tahoma" w:cs="Tahoma"/>
                <w:sz w:val="20"/>
                <w:szCs w:val="20"/>
              </w:rPr>
              <w:t>Lecture .5 hours</w:t>
            </w:r>
          </w:p>
          <w:p w:rsidR="00AB0252" w:rsidRPr="00AB0252" w:rsidRDefault="00AB0252" w:rsidP="00581424">
            <w:pPr>
              <w:pStyle w:val="ListParagraph"/>
              <w:keepNext/>
              <w:numPr>
                <w:ilvl w:val="0"/>
                <w:numId w:val="34"/>
              </w:numPr>
              <w:snapToGrid w:val="0"/>
              <w:outlineLvl w:val="0"/>
              <w:rPr>
                <w:rFonts w:ascii="Tahoma" w:eastAsia="Times New Roman" w:hAnsi="Tahoma" w:cs="Tahoma"/>
                <w:b/>
                <w:sz w:val="20"/>
                <w:szCs w:val="20"/>
              </w:rPr>
            </w:pPr>
            <w:r w:rsidRPr="00AB0252">
              <w:rPr>
                <w:rFonts w:ascii="Tahoma" w:eastAsia="Times New Roman" w:hAnsi="Tahoma" w:cs="Tahoma"/>
                <w:sz w:val="20"/>
                <w:szCs w:val="20"/>
              </w:rPr>
              <w:t>Lab 1.5 hours</w:t>
            </w:r>
          </w:p>
        </w:tc>
        <w:tc>
          <w:tcPr>
            <w:tcW w:w="1817" w:type="dxa"/>
            <w:tcBorders>
              <w:top w:val="single" w:sz="8" w:space="0" w:color="000000"/>
              <w:left w:val="single" w:sz="4" w:space="0" w:color="000000"/>
              <w:bottom w:val="single" w:sz="8" w:space="0" w:color="000000"/>
            </w:tcBorders>
            <w:shd w:val="clear" w:color="auto" w:fill="FFFFFF" w:themeFill="background1"/>
          </w:tcPr>
          <w:p w:rsidR="00AB0252" w:rsidRPr="00C850A0" w:rsidRDefault="00AB0252" w:rsidP="00B024AA">
            <w:pPr>
              <w:snapToGrid w:val="0"/>
              <w:rPr>
                <w:rFonts w:ascii="Tahoma" w:eastAsia="Times New Roman" w:hAnsi="Tahoma" w:cs="Tahoma"/>
                <w:bCs/>
                <w:sz w:val="20"/>
                <w:szCs w:val="20"/>
              </w:rPr>
            </w:pPr>
            <w:r>
              <w:rPr>
                <w:rFonts w:ascii="Tahoma" w:eastAsia="Times New Roman" w:hAnsi="Tahoma" w:cs="Tahoma"/>
                <w:bCs/>
                <w:sz w:val="20"/>
                <w:szCs w:val="20"/>
              </w:rPr>
              <w:t>Placement into two or more DEV courses</w:t>
            </w:r>
          </w:p>
        </w:tc>
        <w:tc>
          <w:tcPr>
            <w:tcW w:w="989" w:type="dxa"/>
            <w:tcBorders>
              <w:top w:val="single" w:sz="8" w:space="0" w:color="000000"/>
              <w:left w:val="single" w:sz="4" w:space="0" w:color="000000"/>
              <w:bottom w:val="single" w:sz="8" w:space="0" w:color="000000"/>
            </w:tcBorders>
            <w:shd w:val="clear" w:color="auto" w:fill="FFFFFF" w:themeFill="background1"/>
          </w:tcPr>
          <w:p w:rsidR="00AB0252" w:rsidRDefault="00AB0252" w:rsidP="00B024AA">
            <w:pPr>
              <w:snapToGrid w:val="0"/>
              <w:rPr>
                <w:rFonts w:ascii="Tahoma" w:eastAsia="Times New Roman" w:hAnsi="Tahoma" w:cs="Tahoma"/>
                <w:bCs/>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AB0252" w:rsidRPr="00B024AA" w:rsidRDefault="00AB0252"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College Success Skills’ students will develop the skills and resources necessary to be successful in personal, academic and career-related pursuits. The course expands upon the orientation to college resources, policies, and processes. Any student who places into two or more DEV courses must take this course instead of COLS 1100. Students are to take this course within the first 15 hours at CSCC.</w:t>
            </w:r>
          </w:p>
        </w:tc>
      </w:tr>
      <w:tr w:rsidR="00803AB4"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803AB4" w:rsidRDefault="00803AB4" w:rsidP="00B024AA">
            <w:pPr>
              <w:keepNext/>
              <w:snapToGrid w:val="0"/>
              <w:ind w:left="432" w:hanging="432"/>
              <w:outlineLvl w:val="0"/>
              <w:rPr>
                <w:rFonts w:ascii="Tahoma" w:eastAsia="Times New Roman" w:hAnsi="Tahoma" w:cs="Tahoma"/>
                <w:b/>
                <w:sz w:val="20"/>
                <w:szCs w:val="20"/>
              </w:rPr>
            </w:pPr>
            <w:r>
              <w:rPr>
                <w:rFonts w:ascii="Tahoma" w:eastAsia="Times New Roman" w:hAnsi="Tahoma" w:cs="Tahoma"/>
                <w:b/>
                <w:sz w:val="20"/>
                <w:szCs w:val="20"/>
              </w:rPr>
              <w:t>Thesis: The 21</w:t>
            </w:r>
            <w:r w:rsidRPr="00803AB4">
              <w:rPr>
                <w:rFonts w:ascii="Tahoma" w:eastAsia="Times New Roman" w:hAnsi="Tahoma" w:cs="Tahoma"/>
                <w:b/>
                <w:sz w:val="20"/>
                <w:szCs w:val="20"/>
                <w:vertAlign w:val="superscript"/>
              </w:rPr>
              <w:t>st</w:t>
            </w:r>
            <w:r>
              <w:rPr>
                <w:rFonts w:ascii="Tahoma" w:eastAsia="Times New Roman" w:hAnsi="Tahoma" w:cs="Tahoma"/>
                <w:b/>
                <w:sz w:val="20"/>
                <w:szCs w:val="20"/>
              </w:rPr>
              <w:t xml:space="preserve"> Century Experience</w:t>
            </w:r>
          </w:p>
          <w:p w:rsidR="00803AB4" w:rsidRDefault="00803AB4" w:rsidP="00B024AA">
            <w:pPr>
              <w:keepNext/>
              <w:snapToGrid w:val="0"/>
              <w:ind w:left="432" w:hanging="432"/>
              <w:outlineLvl w:val="0"/>
              <w:rPr>
                <w:rFonts w:ascii="Tahoma" w:eastAsia="Times New Roman" w:hAnsi="Tahoma" w:cs="Tahoma"/>
                <w:b/>
                <w:sz w:val="20"/>
                <w:szCs w:val="20"/>
              </w:rPr>
            </w:pPr>
            <w:r>
              <w:rPr>
                <w:rFonts w:ascii="Tahoma" w:eastAsia="Times New Roman" w:hAnsi="Tahoma" w:cs="Tahoma"/>
                <w:b/>
                <w:sz w:val="20"/>
                <w:szCs w:val="20"/>
              </w:rPr>
              <w:t xml:space="preserve">              .</w:t>
            </w:r>
            <w:r w:rsidR="009D5319">
              <w:rPr>
                <w:rFonts w:ascii="Tahoma" w:eastAsia="Times New Roman" w:hAnsi="Tahoma" w:cs="Tahoma"/>
                <w:sz w:val="20"/>
                <w:szCs w:val="20"/>
              </w:rPr>
              <w:t>5 C</w:t>
            </w:r>
            <w:r w:rsidRPr="009D5319">
              <w:rPr>
                <w:rFonts w:ascii="Tahoma" w:eastAsia="Times New Roman" w:hAnsi="Tahoma" w:cs="Tahoma"/>
                <w:sz w:val="20"/>
                <w:szCs w:val="20"/>
              </w:rPr>
              <w:t>redits</w:t>
            </w:r>
          </w:p>
        </w:tc>
        <w:tc>
          <w:tcPr>
            <w:tcW w:w="1817" w:type="dxa"/>
            <w:tcBorders>
              <w:top w:val="single" w:sz="8" w:space="0" w:color="000000"/>
              <w:left w:val="single" w:sz="4" w:space="0" w:color="000000"/>
              <w:bottom w:val="single" w:sz="8" w:space="0" w:color="000000"/>
            </w:tcBorders>
            <w:shd w:val="clear" w:color="auto" w:fill="FFFFFF" w:themeFill="background1"/>
          </w:tcPr>
          <w:p w:rsidR="00803AB4" w:rsidRDefault="00803AB4" w:rsidP="00B024AA">
            <w:pPr>
              <w:snapToGrid w:val="0"/>
              <w:rPr>
                <w:rFonts w:ascii="Tahoma" w:eastAsia="Times New Roman" w:hAnsi="Tahoma" w:cs="Tahoma"/>
                <w:bCs/>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803AB4" w:rsidRDefault="00803AB4" w:rsidP="00B024AA">
            <w:pPr>
              <w:snapToGrid w:val="0"/>
              <w:rPr>
                <w:rFonts w:ascii="Tahoma" w:eastAsia="Times New Roman" w:hAnsi="Tahoma" w:cs="Tahoma"/>
                <w:bCs/>
                <w:sz w:val="20"/>
                <w:szCs w:val="20"/>
              </w:rPr>
            </w:pPr>
            <w:r>
              <w:rPr>
                <w:rFonts w:ascii="Tahoma" w:eastAsia="Times New Roman" w:hAnsi="Tahoma" w:cs="Tahoma"/>
                <w:bCs/>
                <w:sz w:val="20"/>
                <w:szCs w:val="20"/>
              </w:rPr>
              <w:t>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This is a semester long social studies course designed for students who would like to study modern political, social, and economic problems. The geographic focus will develop from local and regional issues and even attempt to make connections to a greater global awareness of the issues. Students will be asked to research and write thesis papers. Each student will develop authentic essential questions to guide their research. From this question the student will take a position and support that position by finding well researched reasons and evidence to support their position. At the conclusion of each assignment students will present their paper and position in a professional presentation using the information from their paper.</w:t>
            </w:r>
          </w:p>
        </w:tc>
      </w:tr>
    </w:tbl>
    <w:p w:rsidR="00B024AA" w:rsidRPr="00B024AA" w:rsidRDefault="00B024AA" w:rsidP="00B024AA">
      <w:pPr>
        <w:rPr>
          <w:rFonts w:ascii="Times New Roman" w:eastAsia="Times New Roman" w:hAnsi="Times New Roman" w:cs="Times New Roman"/>
          <w:sz w:val="20"/>
          <w:szCs w:val="20"/>
        </w:rPr>
      </w:pPr>
    </w:p>
    <w:p w:rsidR="00B024AA" w:rsidRPr="00330847" w:rsidRDefault="00B024AA" w:rsidP="00163395">
      <w:pPr>
        <w:pStyle w:val="NoSpacing"/>
        <w:jc w:val="center"/>
        <w:rPr>
          <w:rFonts w:ascii="Tahoma" w:hAnsi="Tahoma" w:cs="Tahoma"/>
          <w:b/>
          <w:sz w:val="28"/>
          <w:szCs w:val="28"/>
        </w:rPr>
      </w:pPr>
      <w:r w:rsidRPr="00B024AA">
        <w:br w:type="page"/>
      </w:r>
      <w:r w:rsidRPr="00330847">
        <w:rPr>
          <w:rFonts w:ascii="Tahoma" w:hAnsi="Tahoma" w:cs="Tahoma"/>
          <w:b/>
          <w:sz w:val="28"/>
          <w:szCs w:val="28"/>
        </w:rPr>
        <w:t>English Language Arts</w:t>
      </w:r>
    </w:p>
    <w:tbl>
      <w:tblPr>
        <w:tblW w:w="10791" w:type="dxa"/>
        <w:jc w:val="center"/>
        <w:tblLayout w:type="fixed"/>
        <w:tblCellMar>
          <w:left w:w="43" w:type="dxa"/>
          <w:right w:w="43" w:type="dxa"/>
        </w:tblCellMar>
        <w:tblLook w:val="0000" w:firstRow="0" w:lastRow="0" w:firstColumn="0" w:lastColumn="0" w:noHBand="0" w:noVBand="0"/>
      </w:tblPr>
      <w:tblGrid>
        <w:gridCol w:w="2588"/>
        <w:gridCol w:w="1724"/>
        <w:gridCol w:w="989"/>
        <w:gridCol w:w="5490"/>
      </w:tblGrid>
      <w:tr w:rsidR="00B024AA" w:rsidRPr="00B024AA" w:rsidTr="00837DB2">
        <w:trPr>
          <w:cantSplit/>
          <w:trHeight w:val="268"/>
          <w:jc w:val="center"/>
        </w:trPr>
        <w:tc>
          <w:tcPr>
            <w:tcW w:w="2588" w:type="dxa"/>
            <w:tcBorders>
              <w:top w:val="single" w:sz="8" w:space="0" w:color="000000"/>
              <w:left w:val="single" w:sz="8" w:space="0" w:color="000000"/>
              <w:bottom w:val="single" w:sz="8" w:space="0" w:color="000000"/>
            </w:tcBorders>
            <w:shd w:val="clear" w:color="auto" w:fill="CCC0D9" w:themeFill="accent4" w:themeFillTint="66"/>
          </w:tcPr>
          <w:p w:rsidR="00B024AA" w:rsidRPr="00163395" w:rsidRDefault="00B024AA" w:rsidP="00163395">
            <w:pPr>
              <w:pStyle w:val="NoSpacing"/>
              <w:rPr>
                <w:rFonts w:ascii="Tahoma" w:hAnsi="Tahoma" w:cs="Tahoma"/>
                <w:b/>
                <w:color w:val="FFFFFF"/>
                <w:sz w:val="20"/>
                <w:szCs w:val="20"/>
              </w:rPr>
            </w:pPr>
            <w:r w:rsidRPr="00163395">
              <w:rPr>
                <w:rFonts w:ascii="Tahoma" w:hAnsi="Tahoma" w:cs="Tahoma"/>
                <w:b/>
                <w:color w:val="FFFFFF"/>
                <w:sz w:val="20"/>
                <w:szCs w:val="20"/>
              </w:rPr>
              <w:t xml:space="preserve">Course </w:t>
            </w:r>
          </w:p>
        </w:tc>
        <w:tc>
          <w:tcPr>
            <w:tcW w:w="1724" w:type="dxa"/>
            <w:tcBorders>
              <w:top w:val="single" w:sz="8" w:space="0" w:color="000000"/>
              <w:left w:val="single" w:sz="4" w:space="0" w:color="000000"/>
              <w:bottom w:val="single" w:sz="8" w:space="0" w:color="000000"/>
            </w:tcBorders>
            <w:shd w:val="clear" w:color="auto" w:fill="CCC0D9" w:themeFill="accent4" w:themeFillTint="66"/>
          </w:tcPr>
          <w:p w:rsidR="00B024AA" w:rsidRPr="00163395" w:rsidRDefault="00B024AA" w:rsidP="00163395">
            <w:pPr>
              <w:pStyle w:val="NoSpacing"/>
              <w:rPr>
                <w:rFonts w:ascii="Tahoma" w:hAnsi="Tahoma" w:cs="Tahoma"/>
                <w:b/>
                <w:color w:val="FFFFFF"/>
                <w:sz w:val="20"/>
                <w:szCs w:val="20"/>
              </w:rPr>
            </w:pPr>
            <w:r w:rsidRPr="00163395">
              <w:rPr>
                <w:rFonts w:ascii="Tahoma" w:hAnsi="Tahoma" w:cs="Tahoma"/>
                <w:b/>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163395" w:rsidRDefault="00B024AA" w:rsidP="00163395">
            <w:pPr>
              <w:pStyle w:val="NoSpacing"/>
              <w:rPr>
                <w:rFonts w:ascii="Tahoma" w:hAnsi="Tahoma" w:cs="Tahoma"/>
                <w:b/>
                <w:color w:val="FFFFFF"/>
                <w:sz w:val="20"/>
                <w:szCs w:val="20"/>
              </w:rPr>
            </w:pPr>
            <w:r w:rsidRPr="00163395">
              <w:rPr>
                <w:rFonts w:ascii="Tahoma" w:hAnsi="Tahoma" w:cs="Tahoma"/>
                <w:b/>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163395" w:rsidRDefault="00B024AA" w:rsidP="00163395">
            <w:pPr>
              <w:pStyle w:val="NoSpacing"/>
              <w:rPr>
                <w:rFonts w:ascii="Tahoma" w:hAnsi="Tahoma" w:cs="Tahoma"/>
                <w:b/>
                <w:color w:val="FFFFFF"/>
                <w:sz w:val="20"/>
                <w:szCs w:val="20"/>
              </w:rPr>
            </w:pPr>
            <w:r w:rsidRPr="00163395">
              <w:rPr>
                <w:rFonts w:ascii="Tahoma" w:hAnsi="Tahoma" w:cs="Tahoma"/>
                <w:b/>
                <w:color w:val="FFFFFF"/>
                <w:sz w:val="20"/>
                <w:szCs w:val="20"/>
              </w:rPr>
              <w:t>Description</w:t>
            </w:r>
          </w:p>
        </w:tc>
      </w:tr>
      <w:tr w:rsidR="00B024AA" w:rsidRPr="00B024AA" w:rsidTr="00837DB2">
        <w:trPr>
          <w:cantSplit/>
          <w:trHeight w:val="298"/>
          <w:jc w:val="center"/>
        </w:trPr>
        <w:tc>
          <w:tcPr>
            <w:tcW w:w="2588"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LA211 or LA211E English 9</w:t>
            </w:r>
          </w:p>
          <w:p w:rsidR="00B024AA" w:rsidRPr="00B024AA" w:rsidRDefault="00B024AA" w:rsidP="00581424">
            <w:pPr>
              <w:numPr>
                <w:ilvl w:val="0"/>
                <w:numId w:val="12"/>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2"/>
              </w:numPr>
              <w:contextualSpacing/>
              <w:rPr>
                <w:rFonts w:ascii="Tahoma" w:eastAsia="Times New Roman" w:hAnsi="Tahoma" w:cs="Tahoma"/>
                <w:sz w:val="20"/>
                <w:szCs w:val="20"/>
              </w:rPr>
            </w:pPr>
            <w:r w:rsidRPr="00B024AA">
              <w:rPr>
                <w:rFonts w:ascii="Tahoma" w:eastAsia="Times New Roman" w:hAnsi="Tahoma" w:cs="Tahoma"/>
                <w:sz w:val="20"/>
                <w:szCs w:val="20"/>
              </w:rPr>
              <w:t>Paperback purchases not to exceed $45.00</w:t>
            </w:r>
          </w:p>
        </w:tc>
        <w:tc>
          <w:tcPr>
            <w:tcW w:w="1724"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Successful completion, “D” or better, of one full year of English at the eighth grade level.</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C54F0"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870AEF" w:rsidRDefault="00870AEF" w:rsidP="00B024AA">
            <w:pPr>
              <w:snapToGrid w:val="0"/>
              <w:jc w:val="both"/>
              <w:rPr>
                <w:rFonts w:ascii="Tahoma" w:eastAsia="Times New Roman" w:hAnsi="Tahoma" w:cs="Tahoma"/>
                <w:sz w:val="19"/>
                <w:szCs w:val="19"/>
              </w:rPr>
            </w:pPr>
            <w:r w:rsidRPr="00870AEF">
              <w:rPr>
                <w:rFonts w:ascii="Tahoma" w:hAnsi="Tahoma" w:cs="Tahoma"/>
                <w:sz w:val="20"/>
                <w:szCs w:val="20"/>
              </w:rPr>
              <w:t xml:space="preserve">The first year English course is an introductory course to high school-level reading and writing. Throughout the year, we will focus on developing a thorough understanding of SAT-based vocabulary terms. Some of the texts we will read include, but are not limited to, </w:t>
            </w:r>
            <w:r w:rsidRPr="00870AEF">
              <w:rPr>
                <w:rFonts w:ascii="Tahoma" w:hAnsi="Tahoma" w:cs="Tahoma"/>
                <w:i/>
                <w:sz w:val="20"/>
                <w:szCs w:val="20"/>
              </w:rPr>
              <w:t>Keesha’s House, Romeo and Juliet</w:t>
            </w:r>
            <w:r w:rsidRPr="00870AEF">
              <w:rPr>
                <w:rFonts w:ascii="Tahoma" w:hAnsi="Tahoma" w:cs="Tahoma"/>
                <w:sz w:val="20"/>
                <w:szCs w:val="20"/>
              </w:rPr>
              <w:t xml:space="preserve">, and </w:t>
            </w:r>
            <w:r w:rsidRPr="00870AEF">
              <w:rPr>
                <w:rFonts w:ascii="Tahoma" w:hAnsi="Tahoma" w:cs="Tahoma"/>
                <w:i/>
                <w:sz w:val="20"/>
                <w:szCs w:val="20"/>
              </w:rPr>
              <w:t>Frankenstein</w:t>
            </w:r>
            <w:r w:rsidRPr="00870AEF">
              <w:rPr>
                <w:rFonts w:ascii="Tahoma" w:hAnsi="Tahoma" w:cs="Tahoma"/>
                <w:sz w:val="20"/>
                <w:szCs w:val="20"/>
              </w:rPr>
              <w:t>, along with an assortment of poetry and nonfiction. Additionally, dramatic inquiry strategies will be used throughout reading and analysis processes of various texts. All coursework will be instructed at the Enriched level with the option left to the student and parent(s)/guardian(s) to assess at the standard or Enriched level.</w:t>
            </w:r>
          </w:p>
        </w:tc>
      </w:tr>
      <w:tr w:rsidR="00B024AA" w:rsidRPr="00B024AA" w:rsidTr="00837DB2">
        <w:trPr>
          <w:cantSplit/>
          <w:trHeight w:val="298"/>
          <w:jc w:val="center"/>
        </w:trPr>
        <w:tc>
          <w:tcPr>
            <w:tcW w:w="2588"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LA221 or LA221E English 10</w:t>
            </w:r>
          </w:p>
          <w:p w:rsidR="00B024AA" w:rsidRPr="00B024AA" w:rsidRDefault="00B024AA" w:rsidP="00581424">
            <w:pPr>
              <w:numPr>
                <w:ilvl w:val="0"/>
                <w:numId w:val="13"/>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3"/>
              </w:numPr>
              <w:contextualSpacing/>
              <w:rPr>
                <w:rFonts w:ascii="Tahoma" w:eastAsia="Times New Roman" w:hAnsi="Tahoma" w:cs="Tahoma"/>
                <w:sz w:val="20"/>
                <w:szCs w:val="20"/>
              </w:rPr>
            </w:pPr>
            <w:r w:rsidRPr="00B024AA">
              <w:rPr>
                <w:rFonts w:ascii="Tahoma" w:eastAsia="Times New Roman" w:hAnsi="Tahoma" w:cs="Tahoma"/>
                <w:sz w:val="20"/>
                <w:szCs w:val="20"/>
              </w:rPr>
              <w:t>Paperback purchases not to exceed $45.00</w:t>
            </w:r>
          </w:p>
          <w:p w:rsidR="00B024AA" w:rsidRPr="00B024AA" w:rsidRDefault="00B024AA" w:rsidP="00B024AA">
            <w:pPr>
              <w:snapToGrid w:val="0"/>
              <w:rPr>
                <w:rFonts w:ascii="Tahoma" w:eastAsia="Times New Roman" w:hAnsi="Tahoma" w:cs="Tahoma"/>
                <w:b/>
                <w:bCs/>
                <w:sz w:val="20"/>
                <w:szCs w:val="20"/>
              </w:rPr>
            </w:pPr>
          </w:p>
        </w:tc>
        <w:tc>
          <w:tcPr>
            <w:tcW w:w="1724"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Successful completion, “D” or better, of one full year of English at the ninth grade level.</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C54F0"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870AEF" w:rsidRDefault="00870AEF" w:rsidP="00B024AA">
            <w:pPr>
              <w:snapToGrid w:val="0"/>
              <w:jc w:val="both"/>
              <w:rPr>
                <w:rFonts w:ascii="Tahoma" w:eastAsia="Times New Roman" w:hAnsi="Tahoma" w:cs="Tahoma"/>
                <w:sz w:val="19"/>
                <w:szCs w:val="19"/>
              </w:rPr>
            </w:pPr>
            <w:r w:rsidRPr="00870AEF">
              <w:rPr>
                <w:rFonts w:ascii="Tahoma" w:hAnsi="Tahoma" w:cs="Tahoma"/>
                <w:sz w:val="20"/>
                <w:szCs w:val="20"/>
              </w:rPr>
              <w:t>The second year English course is a rigorous, standards-based course that requires challenging reading and writing on a daily basis. Students will develop their reading, writing, speaking and listening skills as wel</w:t>
            </w:r>
            <w:r w:rsidR="00330847">
              <w:rPr>
                <w:rFonts w:ascii="Tahoma" w:hAnsi="Tahoma" w:cs="Tahoma"/>
                <w:sz w:val="20"/>
                <w:szCs w:val="20"/>
              </w:rPr>
              <w:t>l</w:t>
            </w:r>
            <w:r w:rsidRPr="00870AEF">
              <w:rPr>
                <w:rFonts w:ascii="Tahoma" w:hAnsi="Tahoma" w:cs="Tahoma"/>
                <w:sz w:val="20"/>
                <w:szCs w:val="20"/>
              </w:rPr>
              <w:t xml:space="preserve"> look through the window of literature at the world around us, past and present. We will enjoy fiction, non-fiction, poetry and drama. Writing assignments will include informal journaling, letter writing, and the developing of narrative, persuasive, informational, and research-based papers. Students will work to improve their vocabulary, grammar, sentence structure, and style in writing throughout the year. Successful completion of this course will prepare students for the PARCC Performance Based Assessment and for further coursework in Enriched English 11, Advanced Placement classes, or post-secondary options with Columbus State Community College (CSCC) or Columbus Ohio Technical College (COTC). All coursework will be instructed at the Enriched level with the option left to the student and parent(s)/guardian(s) to assess at the standard or Enriched level.</w:t>
            </w:r>
          </w:p>
        </w:tc>
      </w:tr>
      <w:tr w:rsidR="00B024AA" w:rsidRPr="00B024AA" w:rsidTr="00837DB2">
        <w:trPr>
          <w:cantSplit/>
          <w:trHeight w:val="298"/>
          <w:jc w:val="center"/>
        </w:trPr>
        <w:tc>
          <w:tcPr>
            <w:tcW w:w="2588"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LA231 English 11</w:t>
            </w:r>
          </w:p>
          <w:p w:rsidR="00B024AA" w:rsidRPr="00B024AA" w:rsidRDefault="00B024AA" w:rsidP="00581424">
            <w:pPr>
              <w:numPr>
                <w:ilvl w:val="0"/>
                <w:numId w:val="14"/>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4"/>
              </w:numPr>
              <w:contextualSpacing/>
              <w:rPr>
                <w:rFonts w:ascii="Tahoma" w:eastAsia="Times New Roman" w:hAnsi="Tahoma" w:cs="Tahoma"/>
                <w:sz w:val="20"/>
                <w:szCs w:val="20"/>
              </w:rPr>
            </w:pPr>
            <w:r w:rsidRPr="00B024AA">
              <w:rPr>
                <w:rFonts w:ascii="Tahoma" w:eastAsia="Times New Roman" w:hAnsi="Tahoma" w:cs="Tahoma"/>
                <w:sz w:val="20"/>
                <w:szCs w:val="20"/>
              </w:rPr>
              <w:t>Paperback purchases not to exceed $45.00</w:t>
            </w:r>
          </w:p>
          <w:p w:rsidR="00B024AA" w:rsidRPr="00B024AA" w:rsidRDefault="00B024AA" w:rsidP="00B024AA">
            <w:pPr>
              <w:snapToGrid w:val="0"/>
              <w:rPr>
                <w:rFonts w:ascii="Tahoma" w:eastAsia="Times New Roman" w:hAnsi="Tahoma" w:cs="Tahoma"/>
                <w:b/>
                <w:bCs/>
                <w:sz w:val="20"/>
                <w:szCs w:val="20"/>
              </w:rPr>
            </w:pPr>
          </w:p>
        </w:tc>
        <w:tc>
          <w:tcPr>
            <w:tcW w:w="1724"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Successful completion, “D” or better, of one full year of English at the tenth grade level.</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C54F0"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870AEF" w:rsidRDefault="00870AEF" w:rsidP="00B024AA">
            <w:pPr>
              <w:snapToGrid w:val="0"/>
              <w:jc w:val="both"/>
              <w:rPr>
                <w:rFonts w:ascii="Tahoma" w:eastAsia="Times New Roman" w:hAnsi="Tahoma" w:cs="Tahoma"/>
                <w:sz w:val="19"/>
                <w:szCs w:val="19"/>
              </w:rPr>
            </w:pPr>
            <w:r w:rsidRPr="00870AEF">
              <w:rPr>
                <w:rFonts w:ascii="Tahoma" w:hAnsi="Tahoma" w:cs="Tahoma"/>
                <w:sz w:val="20"/>
                <w:szCs w:val="20"/>
              </w:rPr>
              <w:t xml:space="preserve">The third year English curriculum will focus on the skills in writing, research, speaking, and discussion necessary for success in life. The reading will cover several periods in American literature, from the Puritan period with </w:t>
            </w:r>
            <w:r w:rsidRPr="00870AEF">
              <w:rPr>
                <w:rFonts w:ascii="Tahoma" w:hAnsi="Tahoma" w:cs="Tahoma"/>
                <w:i/>
                <w:sz w:val="20"/>
                <w:szCs w:val="20"/>
              </w:rPr>
              <w:t>The Crucible</w:t>
            </w:r>
            <w:r w:rsidRPr="00870AEF">
              <w:rPr>
                <w:rFonts w:ascii="Tahoma" w:hAnsi="Tahoma" w:cs="Tahoma"/>
                <w:sz w:val="20"/>
                <w:szCs w:val="20"/>
              </w:rPr>
              <w:t xml:space="preserve"> to modern dystopian with Fahrenheit 451. Nonfiction will also be incorporated into the class often, especially as related to primary sources and a choice book. A research paper will play a major role later in the year.</w:t>
            </w:r>
          </w:p>
        </w:tc>
      </w:tr>
      <w:tr w:rsidR="00B024AA" w:rsidRPr="00B024AA" w:rsidTr="00837DB2">
        <w:trPr>
          <w:cantSplit/>
          <w:trHeight w:val="298"/>
          <w:jc w:val="center"/>
        </w:trPr>
        <w:tc>
          <w:tcPr>
            <w:tcW w:w="2588"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LA252 English 12</w:t>
            </w:r>
          </w:p>
          <w:p w:rsidR="00B024AA" w:rsidRPr="00B024AA" w:rsidRDefault="00B024AA" w:rsidP="00581424">
            <w:pPr>
              <w:numPr>
                <w:ilvl w:val="0"/>
                <w:numId w:val="14"/>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4"/>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Paperback purchases not to exceed $45.00</w:t>
            </w:r>
          </w:p>
          <w:p w:rsidR="00B024AA" w:rsidRPr="00B024AA" w:rsidRDefault="00B024AA" w:rsidP="00B024AA">
            <w:pPr>
              <w:snapToGrid w:val="0"/>
              <w:rPr>
                <w:rFonts w:ascii="Tahoma" w:eastAsia="Times New Roman" w:hAnsi="Tahoma" w:cs="Tahoma"/>
                <w:b/>
                <w:bCs/>
                <w:sz w:val="20"/>
                <w:szCs w:val="20"/>
              </w:rPr>
            </w:pPr>
          </w:p>
        </w:tc>
        <w:tc>
          <w:tcPr>
            <w:tcW w:w="1724"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Successful completion, “D” or better, of one full year of English at the eleventh grade level.</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C54F0"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870AEF" w:rsidRPr="00870AEF" w:rsidRDefault="00870AEF" w:rsidP="00870AEF">
            <w:pPr>
              <w:rPr>
                <w:rFonts w:ascii="Tahoma" w:hAnsi="Tahoma" w:cs="Tahoma"/>
                <w:sz w:val="20"/>
                <w:szCs w:val="20"/>
              </w:rPr>
            </w:pPr>
            <w:r w:rsidRPr="00870AEF">
              <w:rPr>
                <w:rFonts w:ascii="Tahoma" w:hAnsi="Tahoma" w:cs="Tahoma"/>
                <w:sz w:val="20"/>
                <w:szCs w:val="20"/>
              </w:rPr>
              <w:t>The fourth year English curriculum will serve as a culmination of high school learning and also prepare students for their lives after high school. Texts will include both literature from various British time periods and functional documents. An emphasis will be placed on argumentative writing and supporting an opinion with strong examples. Students will also practice writing resumes, cover letters, and college essays. Research skills practiced in the third year will continue to be important, culminating in a 3-5 page research paper and presentation in the 4</w:t>
            </w:r>
            <w:r w:rsidRPr="00870AEF">
              <w:rPr>
                <w:rFonts w:ascii="Tahoma" w:hAnsi="Tahoma" w:cs="Tahoma"/>
                <w:sz w:val="20"/>
                <w:szCs w:val="20"/>
                <w:vertAlign w:val="superscript"/>
              </w:rPr>
              <w:t>th</w:t>
            </w:r>
            <w:r w:rsidRPr="00870AEF">
              <w:rPr>
                <w:rFonts w:ascii="Tahoma" w:hAnsi="Tahoma" w:cs="Tahoma"/>
                <w:sz w:val="20"/>
                <w:szCs w:val="20"/>
              </w:rPr>
              <w:t xml:space="preserve"> quarter.</w:t>
            </w:r>
          </w:p>
          <w:p w:rsidR="00B024AA" w:rsidRPr="00B024AA" w:rsidRDefault="00B024AA" w:rsidP="00B024AA">
            <w:pPr>
              <w:snapToGrid w:val="0"/>
              <w:jc w:val="both"/>
              <w:rPr>
                <w:rFonts w:ascii="Tahoma" w:eastAsia="Times New Roman" w:hAnsi="Tahoma" w:cs="Tahoma"/>
                <w:color w:val="000000"/>
                <w:sz w:val="19"/>
                <w:szCs w:val="19"/>
              </w:rPr>
            </w:pPr>
          </w:p>
        </w:tc>
      </w:tr>
    </w:tbl>
    <w:p w:rsidR="00BA5D7F" w:rsidRDefault="00BA5D7F"/>
    <w:p w:rsidR="008C54F0" w:rsidRDefault="008C54F0"/>
    <w:p w:rsidR="008C54F0" w:rsidRDefault="008C54F0"/>
    <w:tbl>
      <w:tblPr>
        <w:tblW w:w="10791" w:type="dxa"/>
        <w:jc w:val="center"/>
        <w:tblLayout w:type="fixed"/>
        <w:tblCellMar>
          <w:left w:w="43" w:type="dxa"/>
          <w:right w:w="43" w:type="dxa"/>
        </w:tblCellMar>
        <w:tblLook w:val="0000" w:firstRow="0" w:lastRow="0" w:firstColumn="0" w:lastColumn="0" w:noHBand="0" w:noVBand="0"/>
      </w:tblPr>
      <w:tblGrid>
        <w:gridCol w:w="2588"/>
        <w:gridCol w:w="1724"/>
        <w:gridCol w:w="1066"/>
        <w:gridCol w:w="5413"/>
      </w:tblGrid>
      <w:tr w:rsidR="00BA5D7F"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CCC0D9" w:themeFill="accent4" w:themeFillTint="66"/>
          </w:tcPr>
          <w:p w:rsidR="00BA5D7F" w:rsidRPr="00163395" w:rsidRDefault="00BA5D7F" w:rsidP="00AB3519">
            <w:pPr>
              <w:pStyle w:val="NoSpacing"/>
              <w:rPr>
                <w:rFonts w:ascii="Tahoma" w:hAnsi="Tahoma" w:cs="Tahoma"/>
                <w:b/>
                <w:color w:val="FFFFFF"/>
                <w:sz w:val="20"/>
                <w:szCs w:val="20"/>
              </w:rPr>
            </w:pPr>
            <w:r w:rsidRPr="00163395">
              <w:rPr>
                <w:rFonts w:ascii="Tahoma" w:hAnsi="Tahoma" w:cs="Tahoma"/>
                <w:b/>
                <w:color w:val="FFFFFF"/>
                <w:sz w:val="20"/>
                <w:szCs w:val="20"/>
              </w:rPr>
              <w:t xml:space="preserve">Course </w:t>
            </w:r>
          </w:p>
        </w:tc>
        <w:tc>
          <w:tcPr>
            <w:tcW w:w="1724" w:type="dxa"/>
            <w:tcBorders>
              <w:top w:val="single" w:sz="8" w:space="0" w:color="000000"/>
              <w:left w:val="single" w:sz="4" w:space="0" w:color="000000"/>
              <w:bottom w:val="single" w:sz="8" w:space="0" w:color="000000"/>
            </w:tcBorders>
            <w:shd w:val="clear" w:color="auto" w:fill="CCC0D9" w:themeFill="accent4" w:themeFillTint="66"/>
          </w:tcPr>
          <w:p w:rsidR="00BA5D7F" w:rsidRPr="00163395" w:rsidRDefault="00BA5D7F" w:rsidP="00AB3519">
            <w:pPr>
              <w:pStyle w:val="NoSpacing"/>
              <w:rPr>
                <w:rFonts w:ascii="Tahoma" w:hAnsi="Tahoma" w:cs="Tahoma"/>
                <w:b/>
                <w:color w:val="FFFFFF"/>
                <w:sz w:val="20"/>
                <w:szCs w:val="20"/>
              </w:rPr>
            </w:pPr>
            <w:r w:rsidRPr="00163395">
              <w:rPr>
                <w:rFonts w:ascii="Tahoma" w:hAnsi="Tahoma" w:cs="Tahoma"/>
                <w:b/>
                <w:color w:val="FFFFFF"/>
                <w:sz w:val="20"/>
                <w:szCs w:val="20"/>
              </w:rPr>
              <w:t>Pre-Requisite</w:t>
            </w:r>
          </w:p>
        </w:tc>
        <w:tc>
          <w:tcPr>
            <w:tcW w:w="1066" w:type="dxa"/>
            <w:tcBorders>
              <w:top w:val="single" w:sz="8" w:space="0" w:color="000000"/>
              <w:left w:val="single" w:sz="4" w:space="0" w:color="000000"/>
              <w:bottom w:val="single" w:sz="8" w:space="0" w:color="000000"/>
            </w:tcBorders>
            <w:shd w:val="clear" w:color="auto" w:fill="CCC0D9" w:themeFill="accent4" w:themeFillTint="66"/>
          </w:tcPr>
          <w:p w:rsidR="00BA5D7F" w:rsidRPr="00163395" w:rsidRDefault="00BA5D7F" w:rsidP="00AB3519">
            <w:pPr>
              <w:pStyle w:val="NoSpacing"/>
              <w:rPr>
                <w:rFonts w:ascii="Tahoma" w:hAnsi="Tahoma" w:cs="Tahoma"/>
                <w:b/>
                <w:color w:val="FFFFFF"/>
                <w:sz w:val="20"/>
                <w:szCs w:val="20"/>
              </w:rPr>
            </w:pPr>
            <w:r w:rsidRPr="00163395">
              <w:rPr>
                <w:rFonts w:ascii="Tahoma" w:hAnsi="Tahoma" w:cs="Tahoma"/>
                <w:b/>
                <w:color w:val="FFFFFF"/>
                <w:sz w:val="20"/>
                <w:szCs w:val="20"/>
              </w:rPr>
              <w:t>Delivery</w:t>
            </w:r>
          </w:p>
        </w:tc>
        <w:tc>
          <w:tcPr>
            <w:tcW w:w="5413"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A5D7F" w:rsidRPr="00163395" w:rsidRDefault="00BA5D7F" w:rsidP="00AB3519">
            <w:pPr>
              <w:pStyle w:val="NoSpacing"/>
              <w:rPr>
                <w:rFonts w:ascii="Tahoma" w:hAnsi="Tahoma" w:cs="Tahoma"/>
                <w:b/>
                <w:color w:val="FFFFFF"/>
                <w:sz w:val="20"/>
                <w:szCs w:val="20"/>
              </w:rPr>
            </w:pPr>
            <w:r w:rsidRPr="00163395">
              <w:rPr>
                <w:rFonts w:ascii="Tahoma" w:hAnsi="Tahoma" w:cs="Tahoma"/>
                <w:b/>
                <w:color w:val="FFFFFF"/>
                <w:sz w:val="20"/>
                <w:szCs w:val="20"/>
              </w:rPr>
              <w:t>Description</w:t>
            </w:r>
          </w:p>
        </w:tc>
      </w:tr>
      <w:tr w:rsidR="00BA5D7F"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462"/>
            </w:tblGrid>
            <w:tr w:rsidR="00BA5D7F" w:rsidRPr="00BA5D7F">
              <w:trPr>
                <w:trHeight w:val="627"/>
              </w:trPr>
              <w:tc>
                <w:tcPr>
                  <w:tcW w:w="2462" w:type="dxa"/>
                </w:tcPr>
                <w:p w:rsidR="00BA5D7F" w:rsidRPr="00BA5D7F" w:rsidRDefault="00BA5D7F" w:rsidP="00BA5D7F">
                  <w:pPr>
                    <w:autoSpaceDE w:val="0"/>
                    <w:autoSpaceDN w:val="0"/>
                    <w:adjustRightInd w:val="0"/>
                    <w:rPr>
                      <w:rFonts w:ascii="Tahoma" w:hAnsi="Tahoma" w:cs="Tahoma"/>
                      <w:b/>
                      <w:color w:val="000000"/>
                      <w:sz w:val="20"/>
                      <w:szCs w:val="20"/>
                    </w:rPr>
                  </w:pPr>
                  <w:r w:rsidRPr="00BA5D7F">
                    <w:rPr>
                      <w:rFonts w:ascii="Tahoma" w:hAnsi="Tahoma" w:cs="Tahoma"/>
                      <w:b/>
                      <w:color w:val="000000"/>
                      <w:sz w:val="20"/>
                      <w:szCs w:val="20"/>
                    </w:rPr>
                    <w:t xml:space="preserve">Columbus State Community College: Composition I </w:t>
                  </w:r>
                </w:p>
                <w:p w:rsidR="00BA5D7F" w:rsidRPr="00BA5D7F" w:rsidRDefault="00BA5D7F" w:rsidP="00BA5D7F">
                  <w:pPr>
                    <w:autoSpaceDE w:val="0"/>
                    <w:autoSpaceDN w:val="0"/>
                    <w:adjustRightInd w:val="0"/>
                    <w:rPr>
                      <w:rFonts w:ascii="Tahoma" w:hAnsi="Tahoma" w:cs="Tahoma"/>
                      <w:color w:val="000000"/>
                      <w:sz w:val="20"/>
                      <w:szCs w:val="20"/>
                    </w:rPr>
                  </w:pPr>
                  <w:r w:rsidRPr="00BA5D7F">
                    <w:rPr>
                      <w:rFonts w:ascii="Tahoma" w:hAnsi="Tahoma" w:cs="Tahoma"/>
                      <w:color w:val="000000"/>
                      <w:sz w:val="20"/>
                      <w:szCs w:val="20"/>
                    </w:rPr>
                    <w:t xml:space="preserve">(ENGL 1100) </w:t>
                  </w:r>
                </w:p>
                <w:p w:rsidR="00BA5D7F" w:rsidRPr="00BA5D7F" w:rsidRDefault="00BA5D7F" w:rsidP="00BA5D7F">
                  <w:pPr>
                    <w:autoSpaceDE w:val="0"/>
                    <w:autoSpaceDN w:val="0"/>
                    <w:adjustRightInd w:val="0"/>
                    <w:rPr>
                      <w:rFonts w:ascii="Trebuchet MS" w:hAnsi="Trebuchet MS" w:cs="Trebuchet MS"/>
                      <w:color w:val="000000"/>
                      <w:sz w:val="20"/>
                      <w:szCs w:val="20"/>
                    </w:rPr>
                  </w:pPr>
                  <w:r w:rsidRPr="00BA5D7F">
                    <w:rPr>
                      <w:rFonts w:ascii="Tahoma" w:hAnsi="Tahoma" w:cs="Tahoma"/>
                      <w:color w:val="000000"/>
                      <w:sz w:val="20"/>
                      <w:szCs w:val="20"/>
                    </w:rPr>
                    <w:t>Lecture: 3 hours</w:t>
                  </w:r>
                  <w:r w:rsidRPr="00BA5D7F">
                    <w:rPr>
                      <w:rFonts w:ascii="Trebuchet MS" w:hAnsi="Trebuchet MS" w:cs="Trebuchet MS"/>
                      <w:color w:val="000000"/>
                      <w:sz w:val="20"/>
                      <w:szCs w:val="20"/>
                    </w:rPr>
                    <w:t xml:space="preserve"> </w:t>
                  </w:r>
                </w:p>
              </w:tc>
            </w:tr>
          </w:tbl>
          <w:p w:rsidR="00BA5D7F" w:rsidRPr="00163395" w:rsidRDefault="00BA5D7F" w:rsidP="00AB3519">
            <w:pPr>
              <w:pStyle w:val="NoSpacing"/>
              <w:rPr>
                <w:rFonts w:ascii="Tahoma" w:hAnsi="Tahoma" w:cs="Tahoma"/>
                <w:b/>
                <w:color w:val="FFFFFF"/>
                <w:sz w:val="20"/>
                <w:szCs w:val="20"/>
              </w:rPr>
            </w:pPr>
          </w:p>
        </w:tc>
        <w:tc>
          <w:tcPr>
            <w:tcW w:w="1724" w:type="dxa"/>
            <w:tcBorders>
              <w:top w:val="single" w:sz="8" w:space="0" w:color="000000"/>
              <w:left w:val="single" w:sz="4" w:space="0" w:color="000000"/>
              <w:bottom w:val="single" w:sz="8" w:space="0" w:color="000000"/>
            </w:tcBorders>
            <w:shd w:val="clear" w:color="auto" w:fill="auto"/>
          </w:tcPr>
          <w:p w:rsidR="00BA5D7F" w:rsidRPr="00BA5D7F" w:rsidRDefault="00BA5D7F" w:rsidP="00BA5D7F">
            <w:pPr>
              <w:pStyle w:val="Default"/>
              <w:rPr>
                <w:rFonts w:ascii="Tahoma" w:hAnsi="Tahoma" w:cs="Tahoma"/>
                <w:sz w:val="20"/>
                <w:szCs w:val="20"/>
              </w:rPr>
            </w:pPr>
            <w:r w:rsidRPr="00BA5D7F">
              <w:rPr>
                <w:rFonts w:ascii="Tahoma" w:hAnsi="Tahoma" w:cs="Tahoma"/>
                <w:sz w:val="20"/>
                <w:szCs w:val="20"/>
              </w:rPr>
              <w:t xml:space="preserve">Prerequisite: ENGL 0190, minimum grade of “C” or COMPASS writing score of 69-99 </w:t>
            </w:r>
          </w:p>
          <w:p w:rsidR="00BA5D7F" w:rsidRPr="00BA5D7F" w:rsidRDefault="00BA5D7F" w:rsidP="00AB3519">
            <w:pPr>
              <w:pStyle w:val="NoSpacing"/>
              <w:rPr>
                <w:rFonts w:ascii="Tahoma" w:hAnsi="Tahoma" w:cs="Tahoma"/>
                <w:b/>
                <w:color w:val="FFFFFF"/>
                <w:sz w:val="20"/>
                <w:szCs w:val="20"/>
              </w:rPr>
            </w:pPr>
          </w:p>
        </w:tc>
        <w:tc>
          <w:tcPr>
            <w:tcW w:w="1066" w:type="dxa"/>
            <w:tcBorders>
              <w:top w:val="single" w:sz="8" w:space="0" w:color="000000"/>
              <w:left w:val="single" w:sz="4" w:space="0" w:color="000000"/>
              <w:bottom w:val="single" w:sz="8" w:space="0" w:color="000000"/>
            </w:tcBorders>
            <w:shd w:val="clear" w:color="auto" w:fill="auto"/>
          </w:tcPr>
          <w:p w:rsidR="00BA5D7F" w:rsidRPr="00BA5D7F" w:rsidRDefault="00BA5D7F" w:rsidP="00BA5D7F">
            <w:pPr>
              <w:pStyle w:val="Default"/>
              <w:rPr>
                <w:rFonts w:ascii="Tahoma" w:hAnsi="Tahoma" w:cs="Tahoma"/>
                <w:sz w:val="20"/>
                <w:szCs w:val="20"/>
              </w:rPr>
            </w:pPr>
            <w:r w:rsidRPr="00BA5D7F">
              <w:rPr>
                <w:rFonts w:ascii="Tahoma" w:hAnsi="Tahoma" w:cs="Tahoma"/>
                <w:sz w:val="20"/>
                <w:szCs w:val="20"/>
              </w:rPr>
              <w:t xml:space="preserve">Placement into course based on college entrance exam (COMPASS test) </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BA5D7F" w:rsidRPr="00870AEF" w:rsidRDefault="00870AEF" w:rsidP="00BA5D7F">
            <w:pPr>
              <w:pStyle w:val="Default"/>
              <w:rPr>
                <w:rFonts w:ascii="Tahoma" w:hAnsi="Tahoma" w:cs="Tahoma"/>
                <w:sz w:val="20"/>
                <w:szCs w:val="20"/>
              </w:rPr>
            </w:pPr>
            <w:r w:rsidRPr="00870AEF">
              <w:rPr>
                <w:rFonts w:ascii="Tahoma" w:hAnsi="Tahoma" w:cs="Tahoma"/>
                <w:sz w:val="20"/>
                <w:szCs w:val="20"/>
              </w:rPr>
              <w:t xml:space="preserve">English 1100 is a beginning composition course which develops processes for critically reading, writing, and responding to a variety of texts in order to compose clear, concise, expository essays. The course facilitates an awareness of the interplay among purpose, audience, content, structure and style, while also introducing research and documentation methods. Course reading and writing assignments may be thematically organized.  </w:t>
            </w:r>
          </w:p>
        </w:tc>
      </w:tr>
      <w:tr w:rsidR="00BA5D7F"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BA5D7F" w:rsidRPr="00BA5D7F" w:rsidRDefault="00BA5D7F" w:rsidP="00BA5D7F">
            <w:pPr>
              <w:pStyle w:val="Default"/>
              <w:rPr>
                <w:rFonts w:ascii="Tahoma" w:hAnsi="Tahoma" w:cs="Tahoma"/>
                <w:b/>
                <w:sz w:val="20"/>
                <w:szCs w:val="20"/>
              </w:rPr>
            </w:pPr>
            <w:r w:rsidRPr="00BA5D7F">
              <w:rPr>
                <w:rFonts w:ascii="Tahoma" w:hAnsi="Tahoma" w:cs="Tahoma"/>
                <w:b/>
                <w:sz w:val="20"/>
                <w:szCs w:val="20"/>
              </w:rPr>
              <w:t xml:space="preserve">Columbus State Community College: Composition II: </w:t>
            </w:r>
          </w:p>
          <w:p w:rsidR="00BA5D7F" w:rsidRPr="00BA5D7F" w:rsidRDefault="00BA5D7F" w:rsidP="00BA5D7F">
            <w:pPr>
              <w:pStyle w:val="Default"/>
              <w:rPr>
                <w:rFonts w:ascii="Tahoma" w:hAnsi="Tahoma" w:cs="Tahoma"/>
                <w:sz w:val="20"/>
                <w:szCs w:val="20"/>
              </w:rPr>
            </w:pPr>
            <w:r w:rsidRPr="00BA5D7F">
              <w:rPr>
                <w:rFonts w:ascii="Tahoma" w:hAnsi="Tahoma" w:cs="Tahoma"/>
                <w:sz w:val="20"/>
                <w:szCs w:val="20"/>
              </w:rPr>
              <w:t xml:space="preserve">(ENG 2367) </w:t>
            </w:r>
          </w:p>
          <w:p w:rsidR="00BA5D7F" w:rsidRPr="00BA5D7F" w:rsidRDefault="00BA5D7F" w:rsidP="00BA5D7F">
            <w:pPr>
              <w:autoSpaceDE w:val="0"/>
              <w:autoSpaceDN w:val="0"/>
              <w:adjustRightInd w:val="0"/>
              <w:rPr>
                <w:rFonts w:ascii="Tahoma" w:hAnsi="Tahoma" w:cs="Tahoma"/>
                <w:b/>
                <w:color w:val="000000"/>
                <w:sz w:val="20"/>
                <w:szCs w:val="20"/>
              </w:rPr>
            </w:pPr>
            <w:r w:rsidRPr="00BA5D7F">
              <w:rPr>
                <w:rFonts w:ascii="Tahoma" w:hAnsi="Tahoma" w:cs="Tahoma"/>
                <w:sz w:val="20"/>
                <w:szCs w:val="20"/>
              </w:rPr>
              <w:t>Lecture: 3 hours</w:t>
            </w:r>
            <w:r>
              <w:rPr>
                <w:sz w:val="20"/>
                <w:szCs w:val="20"/>
              </w:rPr>
              <w:t xml:space="preserve"> </w:t>
            </w:r>
          </w:p>
        </w:tc>
        <w:tc>
          <w:tcPr>
            <w:tcW w:w="1724" w:type="dxa"/>
            <w:tcBorders>
              <w:top w:val="single" w:sz="8" w:space="0" w:color="000000"/>
              <w:left w:val="single" w:sz="4" w:space="0" w:color="000000"/>
              <w:bottom w:val="single" w:sz="8" w:space="0" w:color="000000"/>
            </w:tcBorders>
            <w:shd w:val="clear" w:color="auto" w:fill="auto"/>
          </w:tcPr>
          <w:p w:rsidR="00BA5D7F" w:rsidRPr="00BA5D7F" w:rsidRDefault="00BA5D7F" w:rsidP="00BA5D7F">
            <w:pPr>
              <w:pStyle w:val="Default"/>
              <w:rPr>
                <w:rFonts w:ascii="Tahoma" w:hAnsi="Tahoma" w:cs="Tahoma"/>
                <w:sz w:val="20"/>
                <w:szCs w:val="20"/>
              </w:rPr>
            </w:pPr>
            <w:r w:rsidRPr="00BA5D7F">
              <w:rPr>
                <w:rFonts w:ascii="Tahoma" w:hAnsi="Tahoma" w:cs="Tahoma"/>
                <w:sz w:val="20"/>
                <w:szCs w:val="20"/>
              </w:rPr>
              <w:t xml:space="preserve">Prerequisite: ENGL 1100; minimum grade of “C” </w:t>
            </w:r>
          </w:p>
          <w:p w:rsidR="00BA5D7F" w:rsidRPr="00BA5D7F" w:rsidRDefault="00BA5D7F"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BA5D7F" w:rsidRPr="00BA5D7F" w:rsidRDefault="00BA5D7F" w:rsidP="00BA5D7F">
            <w:pPr>
              <w:pStyle w:val="Default"/>
              <w:rPr>
                <w:rFonts w:ascii="Tahoma" w:hAnsi="Tahoma" w:cs="Tahoma"/>
                <w:sz w:val="20"/>
                <w:szCs w:val="20"/>
              </w:rPr>
            </w:pP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BA5D7F" w:rsidRPr="000B0ACE" w:rsidRDefault="000B0ACE" w:rsidP="00BA5D7F">
            <w:pPr>
              <w:pStyle w:val="Default"/>
              <w:rPr>
                <w:rFonts w:ascii="Tahoma" w:hAnsi="Tahoma" w:cs="Tahoma"/>
                <w:sz w:val="20"/>
                <w:szCs w:val="20"/>
              </w:rPr>
            </w:pPr>
            <w:r w:rsidRPr="000B0ACE">
              <w:rPr>
                <w:rFonts w:ascii="Tahoma" w:hAnsi="Tahoma" w:cs="Tahoma"/>
                <w:sz w:val="20"/>
                <w:szCs w:val="20"/>
              </w:rPr>
              <w:t>ENGL 2367 is an intermediate composition course that extends and refines skills in expository and argumentative writing, critical reading, and critical thinking. This course also refines skills in researching a topic, documenting sources, and working collaboratively. Course reading and writing assignments are organized around the diversity of those who comprise the identities. Sections of this course are S-designated Service-Learning classes. Sections of this course are H-designated Honors classes.</w:t>
            </w:r>
          </w:p>
        </w:tc>
      </w:tr>
      <w:tr w:rsidR="000B0ACE"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0B0ACE" w:rsidRPr="000B0ACE" w:rsidRDefault="009709A7" w:rsidP="000B0ACE">
            <w:pPr>
              <w:rPr>
                <w:rFonts w:ascii="Tahoma" w:hAnsi="Tahoma" w:cs="Tahoma"/>
                <w:b/>
                <w:sz w:val="20"/>
                <w:szCs w:val="20"/>
              </w:rPr>
            </w:pPr>
            <w:r>
              <w:rPr>
                <w:rFonts w:ascii="Tahoma" w:hAnsi="Tahoma" w:cs="Tahoma"/>
                <w:b/>
                <w:sz w:val="20"/>
                <w:szCs w:val="20"/>
              </w:rPr>
              <w:t xml:space="preserve">LA 237 </w:t>
            </w:r>
            <w:r w:rsidR="000B0ACE" w:rsidRPr="000B0ACE">
              <w:rPr>
                <w:rFonts w:ascii="Tahoma" w:hAnsi="Tahoma" w:cs="Tahoma"/>
                <w:b/>
                <w:sz w:val="20"/>
                <w:szCs w:val="20"/>
              </w:rPr>
              <w:t>AP Literature</w:t>
            </w:r>
          </w:p>
          <w:p w:rsidR="000B0ACE" w:rsidRDefault="000B0ACE" w:rsidP="000B0ACE">
            <w:pPr>
              <w:pStyle w:val="Default"/>
              <w:rPr>
                <w:rFonts w:ascii="Tahoma" w:hAnsi="Tahoma" w:cs="Tahoma"/>
                <w:b/>
                <w:sz w:val="20"/>
                <w:szCs w:val="20"/>
              </w:rPr>
            </w:pPr>
            <w:r w:rsidRPr="000B0ACE">
              <w:rPr>
                <w:rFonts w:ascii="Tahoma" w:hAnsi="Tahoma" w:cs="Tahoma"/>
                <w:b/>
                <w:sz w:val="20"/>
                <w:szCs w:val="20"/>
              </w:rPr>
              <w:t>Fee: cost of AP test (approx. $91)</w:t>
            </w:r>
          </w:p>
          <w:p w:rsidR="009D5319" w:rsidRPr="009D5319" w:rsidRDefault="009D5319" w:rsidP="009D5319">
            <w:pPr>
              <w:pStyle w:val="Default"/>
              <w:numPr>
                <w:ilvl w:val="0"/>
                <w:numId w:val="62"/>
              </w:numPr>
              <w:rPr>
                <w:rFonts w:ascii="Tahoma" w:hAnsi="Tahoma" w:cs="Tahoma"/>
                <w:sz w:val="20"/>
                <w:szCs w:val="20"/>
              </w:rPr>
            </w:pPr>
            <w:r w:rsidRPr="009D5319">
              <w:rPr>
                <w:rFonts w:ascii="Tahoma" w:hAnsi="Tahoma" w:cs="Tahoma"/>
                <w:sz w:val="20"/>
                <w:szCs w:val="20"/>
              </w:rPr>
              <w:t>1.0 Credits</w:t>
            </w:r>
          </w:p>
        </w:tc>
        <w:tc>
          <w:tcPr>
            <w:tcW w:w="1724" w:type="dxa"/>
            <w:tcBorders>
              <w:top w:val="single" w:sz="8" w:space="0" w:color="000000"/>
              <w:left w:val="single" w:sz="4" w:space="0" w:color="000000"/>
              <w:bottom w:val="single" w:sz="8" w:space="0" w:color="000000"/>
            </w:tcBorders>
            <w:shd w:val="clear" w:color="auto" w:fill="auto"/>
          </w:tcPr>
          <w:p w:rsidR="000B0ACE" w:rsidRPr="00BA5D7F" w:rsidRDefault="000B0ACE"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0B0ACE" w:rsidRDefault="000B0ACE" w:rsidP="00BA5D7F">
            <w:pPr>
              <w:pStyle w:val="Default"/>
              <w:rPr>
                <w:rFonts w:ascii="Tahoma" w:hAnsi="Tahoma" w:cs="Tahoma"/>
                <w:sz w:val="20"/>
                <w:szCs w:val="20"/>
              </w:rPr>
            </w:pP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0B0ACE" w:rsidRDefault="000B0ACE" w:rsidP="00BA5D7F">
            <w:pPr>
              <w:pStyle w:val="Default"/>
              <w:rPr>
                <w:rFonts w:ascii="Tahoma" w:hAnsi="Tahoma" w:cs="Tahoma"/>
                <w:sz w:val="20"/>
                <w:szCs w:val="20"/>
              </w:rPr>
            </w:pPr>
            <w:r w:rsidRPr="000B0ACE">
              <w:rPr>
                <w:rFonts w:ascii="Tahoma" w:hAnsi="Tahoma" w:cs="Tahoma"/>
                <w:sz w:val="20"/>
                <w:szCs w:val="20"/>
              </w:rPr>
              <w:t>This course engages students in the careful reading and critical analysis of imaginative literature. Through the close reading of selected texts, students deepen their understanding of the ways writers us language to provide both meaning and pleasure for their readers. Writing assignments aim to increase students’ ability to explain clearly and elegantly what they understand about literary works and why they interpret them as they do. *A weighted AP credit is not awarded unless the student takes the AP exam or completes the course as dual-credit</w:t>
            </w:r>
            <w:r w:rsidRPr="00BA111D">
              <w:rPr>
                <w:sz w:val="20"/>
                <w:szCs w:val="20"/>
              </w:rPr>
              <w:t>.</w:t>
            </w:r>
          </w:p>
        </w:tc>
      </w:tr>
      <w:tr w:rsidR="000B0ACE"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0B0ACE" w:rsidRPr="000B0ACE" w:rsidRDefault="009709A7" w:rsidP="000B0ACE">
            <w:pPr>
              <w:rPr>
                <w:rFonts w:ascii="Tahoma" w:hAnsi="Tahoma" w:cs="Tahoma"/>
                <w:b/>
                <w:sz w:val="20"/>
                <w:szCs w:val="20"/>
              </w:rPr>
            </w:pPr>
            <w:r>
              <w:rPr>
                <w:rFonts w:ascii="Tahoma" w:hAnsi="Tahoma" w:cs="Tahoma"/>
                <w:b/>
                <w:sz w:val="20"/>
                <w:szCs w:val="20"/>
              </w:rPr>
              <w:t xml:space="preserve">LA 239 </w:t>
            </w:r>
            <w:r w:rsidR="000B0ACE" w:rsidRPr="000B0ACE">
              <w:rPr>
                <w:rFonts w:ascii="Tahoma" w:hAnsi="Tahoma" w:cs="Tahoma"/>
                <w:b/>
                <w:sz w:val="20"/>
                <w:szCs w:val="20"/>
              </w:rPr>
              <w:t>AP Language</w:t>
            </w:r>
          </w:p>
          <w:p w:rsidR="000B0ACE" w:rsidRDefault="000B0ACE" w:rsidP="000B0ACE">
            <w:pPr>
              <w:pStyle w:val="Default"/>
              <w:rPr>
                <w:rFonts w:ascii="Tahoma" w:hAnsi="Tahoma" w:cs="Tahoma"/>
                <w:b/>
                <w:sz w:val="20"/>
                <w:szCs w:val="20"/>
              </w:rPr>
            </w:pPr>
            <w:r w:rsidRPr="000B0ACE">
              <w:rPr>
                <w:rFonts w:ascii="Tahoma" w:hAnsi="Tahoma" w:cs="Tahoma"/>
                <w:b/>
                <w:sz w:val="20"/>
                <w:szCs w:val="20"/>
              </w:rPr>
              <w:t>Fee: cost of AP test (approx. $91)</w:t>
            </w:r>
          </w:p>
          <w:p w:rsidR="009D5319" w:rsidRPr="009D5319" w:rsidRDefault="009D5319" w:rsidP="009D5319">
            <w:pPr>
              <w:pStyle w:val="Default"/>
              <w:numPr>
                <w:ilvl w:val="0"/>
                <w:numId w:val="62"/>
              </w:numPr>
              <w:rPr>
                <w:rFonts w:ascii="Tahoma" w:hAnsi="Tahoma" w:cs="Tahoma"/>
                <w:sz w:val="20"/>
                <w:szCs w:val="20"/>
              </w:rPr>
            </w:pPr>
            <w:r w:rsidRPr="009D5319">
              <w:rPr>
                <w:rFonts w:ascii="Tahoma" w:hAnsi="Tahoma" w:cs="Tahoma"/>
                <w:sz w:val="20"/>
                <w:szCs w:val="20"/>
              </w:rPr>
              <w:t>1.0 Credits</w:t>
            </w:r>
          </w:p>
        </w:tc>
        <w:tc>
          <w:tcPr>
            <w:tcW w:w="1724" w:type="dxa"/>
            <w:tcBorders>
              <w:top w:val="single" w:sz="8" w:space="0" w:color="000000"/>
              <w:left w:val="single" w:sz="4" w:space="0" w:color="000000"/>
              <w:bottom w:val="single" w:sz="8" w:space="0" w:color="000000"/>
            </w:tcBorders>
            <w:shd w:val="clear" w:color="auto" w:fill="auto"/>
          </w:tcPr>
          <w:p w:rsidR="000B0ACE" w:rsidRPr="00BA5D7F" w:rsidRDefault="000B0ACE"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0B0ACE" w:rsidRDefault="000B0ACE" w:rsidP="00BA5D7F">
            <w:pPr>
              <w:pStyle w:val="Default"/>
              <w:rPr>
                <w:rFonts w:ascii="Tahoma" w:hAnsi="Tahoma" w:cs="Tahoma"/>
                <w:sz w:val="20"/>
                <w:szCs w:val="20"/>
              </w:rPr>
            </w:pP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0B0ACE" w:rsidRPr="000B0ACE" w:rsidRDefault="000B0ACE" w:rsidP="00BA5D7F">
            <w:pPr>
              <w:pStyle w:val="Default"/>
              <w:rPr>
                <w:rFonts w:ascii="Tahoma" w:hAnsi="Tahoma" w:cs="Tahoma"/>
                <w:sz w:val="20"/>
                <w:szCs w:val="20"/>
              </w:rPr>
            </w:pPr>
            <w:r w:rsidRPr="000B0ACE">
              <w:rPr>
                <w:rFonts w:ascii="Tahoma" w:hAnsi="Tahoma" w:cs="Tahoma"/>
                <w:sz w:val="20"/>
                <w:szCs w:val="20"/>
              </w:rPr>
              <w:t>This course is a nonfiction-based course in analyzing rhetorical strategies and writing arguments. Through the close reading of selected texts, students examine the interaction among speaker, audience, and message and analyze how and why authors craft a text in a certain way. A focus on argumentative writing improves students essay organization and use of strong supporting ideas. Vocabulary and class discussion are also vital parts of this course. *A weighted AP credit is not awarded unless the student takes the AP exam or completes the course as dual-credit.</w:t>
            </w:r>
          </w:p>
        </w:tc>
      </w:tr>
      <w:tr w:rsidR="00850C97"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850C97" w:rsidRDefault="00850C97" w:rsidP="000B0ACE">
            <w:pPr>
              <w:rPr>
                <w:rFonts w:ascii="Tahoma" w:hAnsi="Tahoma" w:cs="Tahoma"/>
                <w:b/>
                <w:sz w:val="20"/>
                <w:szCs w:val="20"/>
              </w:rPr>
            </w:pPr>
            <w:r>
              <w:rPr>
                <w:rFonts w:ascii="Tahoma" w:hAnsi="Tahoma" w:cs="Tahoma"/>
                <w:b/>
                <w:sz w:val="20"/>
                <w:szCs w:val="20"/>
              </w:rPr>
              <w:t>Dramatic Inquiry</w:t>
            </w:r>
          </w:p>
          <w:p w:rsidR="009D5319" w:rsidRPr="009D5319" w:rsidRDefault="009D5319" w:rsidP="009D5319">
            <w:pPr>
              <w:pStyle w:val="ListParagraph"/>
              <w:numPr>
                <w:ilvl w:val="0"/>
                <w:numId w:val="62"/>
              </w:numPr>
              <w:rPr>
                <w:rFonts w:ascii="Tahoma" w:hAnsi="Tahoma" w:cs="Tahoma"/>
                <w:sz w:val="20"/>
                <w:szCs w:val="20"/>
              </w:rPr>
            </w:pPr>
            <w:r w:rsidRPr="009D5319">
              <w:rPr>
                <w:rFonts w:ascii="Tahoma" w:hAnsi="Tahoma" w:cs="Tahoma"/>
                <w:sz w:val="20"/>
                <w:szCs w:val="20"/>
              </w:rPr>
              <w:t>.5 Credits</w:t>
            </w:r>
          </w:p>
          <w:p w:rsidR="00850C97" w:rsidRDefault="00850C97" w:rsidP="000B0ACE">
            <w:pPr>
              <w:rPr>
                <w:rFonts w:ascii="Tahoma" w:hAnsi="Tahoma" w:cs="Tahoma"/>
                <w:b/>
                <w:sz w:val="20"/>
                <w:szCs w:val="20"/>
              </w:rPr>
            </w:pPr>
          </w:p>
          <w:p w:rsidR="00850C97" w:rsidRPr="000B0ACE" w:rsidRDefault="00850C97" w:rsidP="000B0ACE">
            <w:pPr>
              <w:rPr>
                <w:rFonts w:ascii="Tahoma" w:hAnsi="Tahoma" w:cs="Tahoma"/>
                <w:b/>
                <w:sz w:val="20"/>
                <w:szCs w:val="20"/>
              </w:rPr>
            </w:pPr>
          </w:p>
        </w:tc>
        <w:tc>
          <w:tcPr>
            <w:tcW w:w="1724" w:type="dxa"/>
            <w:tcBorders>
              <w:top w:val="single" w:sz="8" w:space="0" w:color="000000"/>
              <w:left w:val="single" w:sz="4" w:space="0" w:color="000000"/>
              <w:bottom w:val="single" w:sz="8" w:space="0" w:color="000000"/>
            </w:tcBorders>
            <w:shd w:val="clear" w:color="auto" w:fill="auto"/>
          </w:tcPr>
          <w:p w:rsidR="00850C97" w:rsidRPr="00BA5D7F" w:rsidRDefault="00850C97"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850C97" w:rsidRDefault="00850C97" w:rsidP="00BA5D7F">
            <w:pPr>
              <w:pStyle w:val="Default"/>
              <w:rPr>
                <w:rFonts w:ascii="Tahoma" w:hAnsi="Tahoma" w:cs="Tahoma"/>
                <w:sz w:val="20"/>
                <w:szCs w:val="20"/>
              </w:rPr>
            </w:pPr>
            <w:r>
              <w:rPr>
                <w:rFonts w:ascii="Tahoma" w:hAnsi="Tahoma" w:cs="Tahoma"/>
                <w:sz w:val="20"/>
                <w:szCs w:val="20"/>
              </w:rPr>
              <w:t>Semester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850C97" w:rsidRPr="000B0ACE" w:rsidRDefault="00850C97" w:rsidP="00BA5D7F">
            <w:pPr>
              <w:pStyle w:val="Default"/>
              <w:rPr>
                <w:rFonts w:ascii="Tahoma" w:hAnsi="Tahoma" w:cs="Tahoma"/>
                <w:sz w:val="20"/>
                <w:szCs w:val="20"/>
              </w:rPr>
            </w:pPr>
            <w:r>
              <w:rPr>
                <w:rFonts w:ascii="Tahoma" w:hAnsi="Tahoma" w:cs="Tahoma"/>
                <w:sz w:val="20"/>
                <w:szCs w:val="20"/>
              </w:rPr>
              <w:t xml:space="preserve">Students will explore Shakespeare’s works through dramatic inquiry. Students will be asked to participate in performances and activities that allow them to act out scenes from famous plays. </w:t>
            </w:r>
          </w:p>
        </w:tc>
      </w:tr>
      <w:tr w:rsidR="00850C97"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850C97" w:rsidRDefault="00850C97" w:rsidP="000B0ACE">
            <w:pPr>
              <w:rPr>
                <w:rFonts w:ascii="Tahoma" w:hAnsi="Tahoma" w:cs="Tahoma"/>
                <w:b/>
                <w:sz w:val="20"/>
                <w:szCs w:val="20"/>
              </w:rPr>
            </w:pPr>
            <w:r>
              <w:rPr>
                <w:rFonts w:ascii="Tahoma" w:hAnsi="Tahoma" w:cs="Tahoma"/>
                <w:b/>
                <w:sz w:val="20"/>
                <w:szCs w:val="20"/>
              </w:rPr>
              <w:t>Creative Writing</w:t>
            </w:r>
          </w:p>
          <w:p w:rsidR="009D5319" w:rsidRPr="009D5319" w:rsidRDefault="009D5319" w:rsidP="009D5319">
            <w:pPr>
              <w:pStyle w:val="ListParagraph"/>
              <w:numPr>
                <w:ilvl w:val="0"/>
                <w:numId w:val="62"/>
              </w:numPr>
              <w:rPr>
                <w:rFonts w:ascii="Tahoma" w:hAnsi="Tahoma" w:cs="Tahoma"/>
                <w:sz w:val="20"/>
                <w:szCs w:val="20"/>
              </w:rPr>
            </w:pPr>
            <w:r w:rsidRPr="009D5319">
              <w:rPr>
                <w:rFonts w:ascii="Tahoma" w:hAnsi="Tahoma" w:cs="Tahoma"/>
                <w:sz w:val="20"/>
                <w:szCs w:val="20"/>
              </w:rPr>
              <w:t>.5 Credits</w:t>
            </w:r>
          </w:p>
        </w:tc>
        <w:tc>
          <w:tcPr>
            <w:tcW w:w="1724" w:type="dxa"/>
            <w:tcBorders>
              <w:top w:val="single" w:sz="8" w:space="0" w:color="000000"/>
              <w:left w:val="single" w:sz="4" w:space="0" w:color="000000"/>
              <w:bottom w:val="single" w:sz="8" w:space="0" w:color="000000"/>
            </w:tcBorders>
            <w:shd w:val="clear" w:color="auto" w:fill="auto"/>
          </w:tcPr>
          <w:p w:rsidR="00850C97" w:rsidRPr="00BA5D7F" w:rsidRDefault="00850C97"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850C97" w:rsidRDefault="00850C97" w:rsidP="00BA5D7F">
            <w:pPr>
              <w:pStyle w:val="Default"/>
              <w:rPr>
                <w:rFonts w:ascii="Tahoma" w:hAnsi="Tahoma" w:cs="Tahoma"/>
                <w:sz w:val="20"/>
                <w:szCs w:val="20"/>
              </w:rPr>
            </w:pPr>
            <w:r>
              <w:rPr>
                <w:rFonts w:ascii="Tahoma" w:hAnsi="Tahoma" w:cs="Tahoma"/>
                <w:sz w:val="20"/>
                <w:szCs w:val="20"/>
              </w:rPr>
              <w:t>Semester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850C97" w:rsidRDefault="00850C97" w:rsidP="00BA5D7F">
            <w:pPr>
              <w:pStyle w:val="Default"/>
              <w:rPr>
                <w:rFonts w:ascii="Tahoma" w:hAnsi="Tahoma" w:cs="Tahoma"/>
                <w:sz w:val="20"/>
                <w:szCs w:val="20"/>
              </w:rPr>
            </w:pPr>
            <w:r>
              <w:rPr>
                <w:rFonts w:ascii="Tahoma" w:hAnsi="Tahoma" w:cs="Tahoma"/>
                <w:sz w:val="20"/>
                <w:szCs w:val="20"/>
              </w:rPr>
              <w:t>Students will learn new strategies for creative writing and will learn to perfect their writing conventions and processes so that they can better express their feelings through poetry, prose, and narrative writing.</w:t>
            </w:r>
          </w:p>
        </w:tc>
      </w:tr>
      <w:tr w:rsidR="00770225"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770225" w:rsidRDefault="00770225" w:rsidP="00BA5D7F">
            <w:pPr>
              <w:pStyle w:val="Default"/>
              <w:rPr>
                <w:rFonts w:ascii="Tahoma" w:hAnsi="Tahoma" w:cs="Tahoma"/>
                <w:b/>
                <w:sz w:val="20"/>
                <w:szCs w:val="20"/>
              </w:rPr>
            </w:pPr>
            <w:r>
              <w:rPr>
                <w:rFonts w:ascii="Tahoma" w:hAnsi="Tahoma" w:cs="Tahoma"/>
                <w:b/>
                <w:sz w:val="20"/>
                <w:szCs w:val="20"/>
              </w:rPr>
              <w:t>Intervention Reading</w:t>
            </w:r>
          </w:p>
          <w:p w:rsidR="009709A7" w:rsidRDefault="009709A7" w:rsidP="00581424">
            <w:pPr>
              <w:pStyle w:val="Default"/>
              <w:numPr>
                <w:ilvl w:val="0"/>
                <w:numId w:val="33"/>
              </w:numPr>
              <w:rPr>
                <w:rFonts w:ascii="Tahoma" w:hAnsi="Tahoma" w:cs="Tahoma"/>
                <w:sz w:val="20"/>
                <w:szCs w:val="20"/>
              </w:rPr>
            </w:pPr>
            <w:r>
              <w:rPr>
                <w:rFonts w:ascii="Tahoma" w:hAnsi="Tahoma" w:cs="Tahoma"/>
                <w:sz w:val="20"/>
                <w:szCs w:val="20"/>
              </w:rPr>
              <w:t xml:space="preserve">.5 Credits or </w:t>
            </w:r>
          </w:p>
          <w:p w:rsidR="00770225" w:rsidRPr="00770225" w:rsidRDefault="009D5319" w:rsidP="00581424">
            <w:pPr>
              <w:pStyle w:val="Default"/>
              <w:numPr>
                <w:ilvl w:val="0"/>
                <w:numId w:val="33"/>
              </w:numPr>
              <w:rPr>
                <w:rFonts w:ascii="Tahoma" w:hAnsi="Tahoma" w:cs="Tahoma"/>
                <w:sz w:val="20"/>
                <w:szCs w:val="20"/>
              </w:rPr>
            </w:pPr>
            <w:r>
              <w:rPr>
                <w:rFonts w:ascii="Tahoma" w:hAnsi="Tahoma" w:cs="Tahoma"/>
                <w:sz w:val="20"/>
                <w:szCs w:val="20"/>
              </w:rPr>
              <w:t>1.0 C</w:t>
            </w:r>
            <w:r w:rsidR="00770225" w:rsidRPr="00770225">
              <w:rPr>
                <w:rFonts w:ascii="Tahoma" w:hAnsi="Tahoma" w:cs="Tahoma"/>
                <w:sz w:val="20"/>
                <w:szCs w:val="20"/>
              </w:rPr>
              <w:t>redit</w:t>
            </w:r>
            <w:r>
              <w:rPr>
                <w:rFonts w:ascii="Tahoma" w:hAnsi="Tahoma" w:cs="Tahoma"/>
                <w:sz w:val="20"/>
                <w:szCs w:val="20"/>
              </w:rPr>
              <w:t>s</w:t>
            </w:r>
          </w:p>
        </w:tc>
        <w:tc>
          <w:tcPr>
            <w:tcW w:w="1724" w:type="dxa"/>
            <w:tcBorders>
              <w:top w:val="single" w:sz="8" w:space="0" w:color="000000"/>
              <w:left w:val="single" w:sz="4" w:space="0" w:color="000000"/>
              <w:bottom w:val="single" w:sz="8" w:space="0" w:color="000000"/>
            </w:tcBorders>
            <w:shd w:val="clear" w:color="auto" w:fill="auto"/>
          </w:tcPr>
          <w:p w:rsidR="00770225" w:rsidRPr="00BA5D7F" w:rsidRDefault="00770225"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770225" w:rsidRPr="00BA5D7F" w:rsidRDefault="00770225" w:rsidP="00BA5D7F">
            <w:pPr>
              <w:pStyle w:val="Default"/>
              <w:rPr>
                <w:rFonts w:ascii="Tahoma" w:hAnsi="Tahoma" w:cs="Tahoma"/>
                <w:sz w:val="20"/>
                <w:szCs w:val="20"/>
              </w:rPr>
            </w:pPr>
            <w:r>
              <w:rPr>
                <w:rFonts w:ascii="Tahoma" w:hAnsi="Tahoma" w:cs="Tahoma"/>
                <w:sz w:val="20"/>
                <w:szCs w:val="20"/>
              </w:rPr>
              <w:t>Semester or Year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770225" w:rsidRPr="00BA5D7F" w:rsidRDefault="00770225" w:rsidP="00BA5D7F">
            <w:pPr>
              <w:pStyle w:val="Default"/>
              <w:rPr>
                <w:rFonts w:ascii="Tahoma" w:hAnsi="Tahoma" w:cs="Tahoma"/>
                <w:sz w:val="20"/>
                <w:szCs w:val="20"/>
              </w:rPr>
            </w:pPr>
            <w:r>
              <w:rPr>
                <w:rFonts w:ascii="Tahoma" w:hAnsi="Tahoma" w:cs="Tahoma"/>
                <w:sz w:val="20"/>
                <w:szCs w:val="20"/>
              </w:rPr>
              <w:t>This elective course is for reading support for s</w:t>
            </w:r>
            <w:r w:rsidR="00211FE9">
              <w:rPr>
                <w:rFonts w:ascii="Tahoma" w:hAnsi="Tahoma" w:cs="Tahoma"/>
                <w:sz w:val="20"/>
                <w:szCs w:val="20"/>
              </w:rPr>
              <w:t>tudents who need additional reading</w:t>
            </w:r>
            <w:r>
              <w:rPr>
                <w:rFonts w:ascii="Tahoma" w:hAnsi="Tahoma" w:cs="Tahoma"/>
                <w:sz w:val="20"/>
                <w:szCs w:val="20"/>
              </w:rPr>
              <w:t xml:space="preserve"> instruction.  This class will provide extra support with basic reading foundational skills and/or OGT prep.</w:t>
            </w:r>
          </w:p>
        </w:tc>
      </w:tr>
    </w:tbl>
    <w:p w:rsidR="00330847" w:rsidRDefault="00330847" w:rsidP="00630862">
      <w:pPr>
        <w:pStyle w:val="NoSpacing"/>
        <w:tabs>
          <w:tab w:val="left" w:pos="255"/>
          <w:tab w:val="center" w:pos="5688"/>
        </w:tabs>
        <w:jc w:val="center"/>
        <w:rPr>
          <w:rFonts w:ascii="Tahoma" w:hAnsi="Tahoma" w:cs="Tahoma"/>
          <w:b/>
          <w:sz w:val="36"/>
          <w:szCs w:val="36"/>
        </w:rPr>
      </w:pPr>
    </w:p>
    <w:p w:rsidR="00B024AA" w:rsidRPr="00C24BFC" w:rsidRDefault="00330847" w:rsidP="00C24BFC">
      <w:pPr>
        <w:jc w:val="center"/>
        <w:rPr>
          <w:rFonts w:ascii="Tahoma" w:hAnsi="Tahoma" w:cs="Tahoma"/>
          <w:b/>
          <w:sz w:val="28"/>
          <w:szCs w:val="28"/>
        </w:rPr>
      </w:pPr>
      <w:r>
        <w:rPr>
          <w:rFonts w:ascii="Tahoma" w:hAnsi="Tahoma" w:cs="Tahoma"/>
          <w:b/>
          <w:sz w:val="36"/>
          <w:szCs w:val="36"/>
        </w:rPr>
        <w:br w:type="page"/>
      </w:r>
      <w:r w:rsidR="00850C97" w:rsidRPr="00C24BFC">
        <w:rPr>
          <w:rFonts w:ascii="Tahoma" w:hAnsi="Tahoma" w:cs="Tahoma"/>
          <w:b/>
          <w:sz w:val="28"/>
          <w:szCs w:val="28"/>
        </w:rPr>
        <w:t>World Languages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pStyle w:val="NoSpacing"/>
              <w:rPr>
                <w:rFonts w:ascii="Tahoma" w:hAnsi="Tahoma" w:cs="Tahoma"/>
                <w:b/>
                <w:bCs/>
                <w:color w:val="FFFFFF"/>
                <w:sz w:val="20"/>
                <w:szCs w:val="20"/>
              </w:rPr>
            </w:pPr>
            <w:r w:rsidRPr="00B024AA">
              <w:rPr>
                <w:rFonts w:ascii="Tahoma" w:hAnsi="Tahoma" w:cs="Tahoma"/>
                <w:b/>
                <w:bCs/>
                <w:color w:val="FFFFFF"/>
                <w:sz w:val="20"/>
                <w:szCs w:val="20"/>
              </w:rPr>
              <w:t xml:space="preserve">Course </w:t>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pStyle w:val="NoSpacing"/>
              <w:rPr>
                <w:rFonts w:ascii="Tahoma" w:hAnsi="Tahoma" w:cs="Tahoma"/>
                <w:b/>
                <w:bCs/>
                <w:color w:val="FFFFFF"/>
                <w:sz w:val="20"/>
                <w:szCs w:val="20"/>
              </w:rPr>
            </w:pPr>
            <w:r w:rsidRPr="00B024AA">
              <w:rPr>
                <w:rFonts w:ascii="Tahoma"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pStyle w:val="NoSpacing"/>
              <w:rPr>
                <w:rFonts w:ascii="Tahoma" w:hAnsi="Tahoma" w:cs="Tahoma"/>
                <w:b/>
                <w:bCs/>
                <w:color w:val="FFFFFF"/>
                <w:sz w:val="20"/>
                <w:szCs w:val="20"/>
              </w:rPr>
            </w:pPr>
            <w:r w:rsidRPr="00B024AA">
              <w:rPr>
                <w:rFonts w:ascii="Tahoma"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pStyle w:val="NoSpacing"/>
              <w:rPr>
                <w:rFonts w:ascii="Tahoma" w:hAnsi="Tahoma" w:cs="Tahoma"/>
                <w:b/>
                <w:bCs/>
                <w:color w:val="FFFFFF"/>
                <w:sz w:val="20"/>
                <w:szCs w:val="20"/>
              </w:rPr>
            </w:pPr>
            <w:r w:rsidRPr="00B024AA">
              <w:rPr>
                <w:rFonts w:ascii="Tahoma" w:hAnsi="Tahoma" w:cs="Tahoma"/>
                <w:b/>
                <w:bCs/>
                <w:color w:val="FFFFFF"/>
                <w:sz w:val="20"/>
                <w:szCs w:val="20"/>
              </w:rPr>
              <w:t>Description</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D46EED">
            <w:pPr>
              <w:snapToGrid w:val="0"/>
              <w:rPr>
                <w:rFonts w:ascii="Tahoma" w:eastAsia="Times New Roman" w:hAnsi="Tahoma" w:cs="Tahoma"/>
                <w:b/>
                <w:bCs/>
                <w:sz w:val="20"/>
                <w:szCs w:val="20"/>
              </w:rPr>
            </w:pPr>
            <w:r>
              <w:rPr>
                <w:rFonts w:ascii="Tahoma" w:eastAsia="Times New Roman" w:hAnsi="Tahoma" w:cs="Tahoma"/>
                <w:b/>
                <w:bCs/>
                <w:sz w:val="20"/>
                <w:szCs w:val="20"/>
              </w:rPr>
              <w:t>FL313 French 1</w:t>
            </w:r>
          </w:p>
          <w:p w:rsidR="00640A28" w:rsidRPr="00B024AA" w:rsidRDefault="00640A28" w:rsidP="00581424">
            <w:pPr>
              <w:numPr>
                <w:ilvl w:val="0"/>
                <w:numId w:val="25"/>
              </w:numPr>
              <w:contextualSpacing/>
              <w:rPr>
                <w:rFonts w:ascii="Tahoma" w:eastAsia="Times New Roman" w:hAnsi="Tahoma" w:cs="Tahoma"/>
                <w:iCs/>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D46EED">
            <w:pPr>
              <w:snapToGrid w:val="0"/>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640A28">
            <w:pPr>
              <w:snapToGrid w:val="0"/>
              <w:rPr>
                <w:rFonts w:ascii="Tahoma" w:eastAsia="Times New Roman" w:hAnsi="Tahoma" w:cs="Tahoma"/>
                <w:sz w:val="20"/>
                <w:szCs w:val="20"/>
              </w:rPr>
            </w:pPr>
            <w:r>
              <w:rPr>
                <w:rFonts w:ascii="Tahoma" w:eastAsia="Times New Roman" w:hAnsi="Tahoma" w:cs="Tahoma"/>
                <w:sz w:val="20"/>
                <w:szCs w:val="20"/>
              </w:rPr>
              <w:t>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C24BFC" w:rsidRDefault="000B0ACE" w:rsidP="00D46EED">
            <w:pPr>
              <w:snapToGrid w:val="0"/>
              <w:jc w:val="both"/>
              <w:rPr>
                <w:rFonts w:ascii="Tahoma" w:eastAsia="Times New Roman" w:hAnsi="Tahoma" w:cs="Tahoma"/>
                <w:sz w:val="18"/>
                <w:szCs w:val="18"/>
              </w:rPr>
            </w:pPr>
            <w:r w:rsidRPr="00C24BFC">
              <w:rPr>
                <w:rFonts w:ascii="Tahoma" w:hAnsi="Tahoma" w:cs="Tahoma"/>
                <w:sz w:val="18"/>
                <w:szCs w:val="18"/>
              </w:rPr>
              <w:t>The first year of a World Language such as French focuses on establishing novice level speaking, reading, writing, and listening skills based on state content standards. Students will understand main points of basic written and aural texts, engage in simple, everyday verbal exchanges, and compose basic texts about their lives, using high-frequency vocabulary and structures. Activities and assessment supporting the academy theme of Nature help students understand the target cultures’ geographical space in the world, as well as their environmental challenges.</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FL323 French 2</w:t>
            </w:r>
          </w:p>
          <w:p w:rsidR="00640A28" w:rsidRPr="00B024AA" w:rsidRDefault="00640A28" w:rsidP="00581424">
            <w:pPr>
              <w:numPr>
                <w:ilvl w:val="0"/>
                <w:numId w:val="25"/>
              </w:numPr>
              <w:contextualSpacing/>
              <w:rPr>
                <w:rFonts w:ascii="Tahoma" w:eastAsia="Times New Roman" w:hAnsi="Tahoma" w:cs="Tahoma"/>
                <w:iCs/>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sz w:val="20"/>
                <w:szCs w:val="20"/>
              </w:rPr>
            </w:pPr>
            <w:r w:rsidRPr="00B024AA">
              <w:rPr>
                <w:rFonts w:ascii="Tahoma" w:eastAsia="Times New Roman" w:hAnsi="Tahoma" w:cs="Tahoma"/>
                <w:sz w:val="20"/>
                <w:szCs w:val="20"/>
              </w:rPr>
              <w:t>“C” or better in French 1</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B024AA">
            <w:pPr>
              <w:snapToGrid w:val="0"/>
              <w:rPr>
                <w:rFonts w:ascii="Tahoma" w:eastAsia="Times New Roman" w:hAnsi="Tahoma" w:cs="Tahoma"/>
                <w:sz w:val="20"/>
                <w:szCs w:val="20"/>
              </w:rPr>
            </w:pPr>
            <w:r>
              <w:rPr>
                <w:rFonts w:ascii="Tahoma" w:eastAsia="Times New Roman" w:hAnsi="Tahoma" w:cs="Tahoma"/>
                <w:sz w:val="20"/>
                <w:szCs w:val="20"/>
              </w:rPr>
              <w:t>Semester</w:t>
            </w:r>
          </w:p>
          <w:p w:rsidR="00640A28" w:rsidRPr="00B024AA" w:rsidRDefault="00640A28" w:rsidP="00B024AA">
            <w:pPr>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C24BFC" w:rsidRDefault="000B0ACE" w:rsidP="00B024AA">
            <w:pPr>
              <w:snapToGrid w:val="0"/>
              <w:jc w:val="both"/>
              <w:rPr>
                <w:rFonts w:ascii="Tahoma" w:eastAsia="Times New Roman" w:hAnsi="Tahoma" w:cs="Tahoma"/>
                <w:sz w:val="18"/>
                <w:szCs w:val="18"/>
              </w:rPr>
            </w:pPr>
            <w:r w:rsidRPr="00C24BFC">
              <w:rPr>
                <w:rFonts w:ascii="Tahoma" w:hAnsi="Tahoma" w:cs="Tahoma"/>
                <w:sz w:val="18"/>
                <w:szCs w:val="18"/>
              </w:rPr>
              <w:t>The second year of French continues skill development as students begin to recombine vocabulary and structures to provide information and influence others. In reading, students glean more information from a wider variety of texts, and listen to native speakers of the target language for a general understanding of the intent of the message. Thematically, language courses expose students to the human practices, perspectives and products of French culture through technology, film, television and print media.</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b/>
                <w:bCs/>
                <w:sz w:val="20"/>
                <w:szCs w:val="20"/>
              </w:rPr>
            </w:pPr>
            <w:r>
              <w:rPr>
                <w:rFonts w:ascii="Tahoma" w:eastAsia="Times New Roman" w:hAnsi="Tahoma" w:cs="Tahoma"/>
                <w:b/>
                <w:bCs/>
                <w:sz w:val="20"/>
                <w:szCs w:val="20"/>
              </w:rPr>
              <w:t>FL333</w:t>
            </w:r>
            <w:r w:rsidRPr="00B024AA">
              <w:rPr>
                <w:rFonts w:ascii="Tahoma" w:eastAsia="Times New Roman" w:hAnsi="Tahoma" w:cs="Tahoma"/>
                <w:b/>
                <w:bCs/>
                <w:sz w:val="20"/>
                <w:szCs w:val="20"/>
              </w:rPr>
              <w:t xml:space="preserve"> French 3</w:t>
            </w:r>
          </w:p>
          <w:p w:rsidR="00640A28" w:rsidRPr="00B024AA" w:rsidRDefault="00640A28" w:rsidP="00581424">
            <w:pPr>
              <w:numPr>
                <w:ilvl w:val="0"/>
                <w:numId w:val="25"/>
              </w:numPr>
              <w:contextualSpacing/>
              <w:rPr>
                <w:rFonts w:ascii="Tahoma" w:eastAsia="Times New Roman" w:hAnsi="Tahoma" w:cs="Tahoma"/>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sz w:val="20"/>
                <w:szCs w:val="20"/>
              </w:rPr>
            </w:pPr>
            <w:r w:rsidRPr="00B024AA">
              <w:rPr>
                <w:rFonts w:ascii="Tahoma" w:eastAsia="Times New Roman" w:hAnsi="Tahoma" w:cs="Tahoma"/>
                <w:sz w:val="20"/>
                <w:szCs w:val="20"/>
              </w:rPr>
              <w:t>“C” or better in French 2</w:t>
            </w:r>
          </w:p>
          <w:p w:rsidR="00640A28" w:rsidRPr="00B024AA" w:rsidRDefault="00640A28" w:rsidP="00B024AA">
            <w:pPr>
              <w:rPr>
                <w:rFonts w:ascii="Tahoma" w:eastAsia="Times New Roman" w:hAnsi="Tahoma" w:cs="Tahoma"/>
                <w:sz w:val="20"/>
                <w:szCs w:val="20"/>
              </w:rPr>
            </w:pPr>
            <w:r w:rsidRPr="00B024AA">
              <w:rPr>
                <w:rFonts w:ascii="Tahoma" w:eastAsia="Times New Roman" w:hAnsi="Tahoma" w:cs="Tahoma"/>
                <w:sz w:val="20"/>
                <w:szCs w:val="20"/>
              </w:rPr>
              <w:t>AND teacher recommendation</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B024AA">
            <w:pPr>
              <w:snapToGrid w:val="0"/>
              <w:rPr>
                <w:rFonts w:ascii="Tahoma" w:eastAsia="Times New Roman" w:hAnsi="Tahoma" w:cs="Tahoma"/>
                <w:sz w:val="20"/>
                <w:szCs w:val="20"/>
              </w:rPr>
            </w:pPr>
            <w:r>
              <w:rPr>
                <w:rFonts w:ascii="Tahoma" w:eastAsia="Times New Roman" w:hAnsi="Tahoma" w:cs="Tahoma"/>
                <w:sz w:val="20"/>
                <w:szCs w:val="20"/>
              </w:rPr>
              <w:t>Year</w:t>
            </w:r>
          </w:p>
          <w:p w:rsidR="00640A28" w:rsidRPr="00B024AA" w:rsidRDefault="00640A28" w:rsidP="00B024AA">
            <w:pPr>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C24BFC" w:rsidRDefault="00640A28" w:rsidP="00B024AA">
            <w:pPr>
              <w:snapToGrid w:val="0"/>
              <w:jc w:val="both"/>
              <w:rPr>
                <w:rFonts w:ascii="Tahoma" w:eastAsia="Times New Roman" w:hAnsi="Tahoma" w:cs="Tahoma"/>
                <w:sz w:val="18"/>
                <w:szCs w:val="18"/>
              </w:rPr>
            </w:pPr>
            <w:r w:rsidRPr="00C24BFC">
              <w:rPr>
                <w:rFonts w:ascii="Tahoma" w:eastAsia="Times New Roman" w:hAnsi="Tahoma" w:cs="Tahoma"/>
                <w:sz w:val="18"/>
                <w:szCs w:val="18"/>
              </w:rPr>
              <w:t>In the third year French curriculum, students apply information to personal experience and accomplish related tasks through comprehension of increasingly complex language. Students begin to seek out materials of interest to them, analyze the content, and compare it to information available in their own language. They begin to write and speak more freely and coherently, and linguistic input is less controlled by the teacher and/or textbook. Authentic reading materials and listening selections, as well as contacts made with members of target cultures through technology, encourage students to think and speak critically about conflicts facing the world today.  Students are assessed in listening, reading, writing and speaking.</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Default="00640A28" w:rsidP="00B024AA">
            <w:pPr>
              <w:snapToGrid w:val="0"/>
              <w:rPr>
                <w:rFonts w:ascii="Tahoma" w:eastAsia="Times New Roman" w:hAnsi="Tahoma" w:cs="Tahoma"/>
                <w:b/>
                <w:bCs/>
                <w:sz w:val="20"/>
                <w:szCs w:val="20"/>
              </w:rPr>
            </w:pPr>
            <w:r>
              <w:rPr>
                <w:rFonts w:ascii="Tahoma" w:eastAsia="Times New Roman" w:hAnsi="Tahoma" w:cs="Tahoma"/>
                <w:b/>
                <w:bCs/>
                <w:sz w:val="20"/>
                <w:szCs w:val="20"/>
              </w:rPr>
              <w:t xml:space="preserve">FL343 </w:t>
            </w:r>
            <w:r w:rsidRPr="00B024AA">
              <w:rPr>
                <w:rFonts w:ascii="Tahoma" w:eastAsia="Times New Roman" w:hAnsi="Tahoma" w:cs="Tahoma"/>
                <w:b/>
                <w:bCs/>
                <w:sz w:val="20"/>
                <w:szCs w:val="20"/>
              </w:rPr>
              <w:t>French 4</w:t>
            </w:r>
          </w:p>
          <w:p w:rsidR="006E12BE" w:rsidRPr="006E12BE" w:rsidRDefault="006E12BE" w:rsidP="00B024AA">
            <w:pPr>
              <w:snapToGrid w:val="0"/>
              <w:rPr>
                <w:rFonts w:ascii="Tahoma" w:eastAsia="Times New Roman" w:hAnsi="Tahoma" w:cs="Tahoma"/>
                <w:bCs/>
                <w:sz w:val="20"/>
                <w:szCs w:val="20"/>
              </w:rPr>
            </w:pPr>
            <w:r w:rsidRPr="006E12BE">
              <w:rPr>
                <w:rFonts w:ascii="Tahoma" w:eastAsia="Times New Roman" w:hAnsi="Tahoma" w:cs="Tahoma"/>
                <w:bCs/>
                <w:sz w:val="20"/>
                <w:szCs w:val="20"/>
              </w:rPr>
              <w:t>•</w:t>
            </w:r>
            <w:r w:rsidRPr="006E12BE">
              <w:rPr>
                <w:rFonts w:ascii="Tahoma" w:eastAsia="Times New Roman" w:hAnsi="Tahoma" w:cs="Tahoma"/>
                <w:bCs/>
                <w:sz w:val="20"/>
                <w:szCs w:val="20"/>
              </w:rPr>
              <w:tab/>
              <w:t>1</w:t>
            </w:r>
            <w:r w:rsidR="009D5319">
              <w:rPr>
                <w:rFonts w:ascii="Tahoma" w:eastAsia="Times New Roman" w:hAnsi="Tahoma" w:cs="Tahoma"/>
                <w:bCs/>
                <w:sz w:val="20"/>
                <w:szCs w:val="20"/>
              </w:rPr>
              <w:t>.0</w:t>
            </w:r>
            <w:r w:rsidRPr="006E12BE">
              <w:rPr>
                <w:rFonts w:ascii="Tahoma" w:eastAsia="Times New Roman" w:hAnsi="Tahoma" w:cs="Tahoma"/>
                <w:bCs/>
                <w:sz w:val="20"/>
                <w:szCs w:val="20"/>
              </w:rPr>
              <w:t xml:space="preserve"> Credit</w:t>
            </w:r>
            <w:r w:rsidR="009D5319">
              <w:rPr>
                <w:rFonts w:ascii="Tahoma" w:eastAsia="Times New Roman" w:hAnsi="Tahoma" w:cs="Tahoma"/>
                <w:bCs/>
                <w:sz w:val="20"/>
                <w:szCs w:val="20"/>
              </w:rPr>
              <w:t>s</w:t>
            </w:r>
          </w:p>
          <w:p w:rsidR="006E12BE" w:rsidRDefault="006E12BE" w:rsidP="00B024AA">
            <w:pPr>
              <w:snapToGrid w:val="0"/>
              <w:rPr>
                <w:rFonts w:ascii="Tahoma" w:eastAsia="Times New Roman" w:hAnsi="Tahoma" w:cs="Tahoma"/>
                <w:b/>
                <w:bCs/>
                <w:sz w:val="20"/>
                <w:szCs w:val="20"/>
              </w:rPr>
            </w:pPr>
          </w:p>
          <w:p w:rsidR="00640A28" w:rsidRDefault="00640A28" w:rsidP="00B024AA">
            <w:pPr>
              <w:snapToGrid w:val="0"/>
              <w:rPr>
                <w:rFonts w:ascii="Tahoma" w:eastAsia="Times New Roman" w:hAnsi="Tahoma" w:cs="Tahoma"/>
                <w:b/>
                <w:bCs/>
                <w:sz w:val="20"/>
                <w:szCs w:val="20"/>
              </w:rPr>
            </w:pPr>
            <w:r>
              <w:rPr>
                <w:rFonts w:ascii="Tahoma" w:eastAsia="Times New Roman" w:hAnsi="Tahoma" w:cs="Tahoma"/>
                <w:b/>
                <w:bCs/>
                <w:sz w:val="20"/>
                <w:szCs w:val="20"/>
              </w:rPr>
              <w:t>CSCCFR1101</w:t>
            </w:r>
          </w:p>
          <w:p w:rsidR="006E12BE" w:rsidRPr="006E12BE" w:rsidRDefault="006E12BE" w:rsidP="00B024AA">
            <w:pPr>
              <w:snapToGrid w:val="0"/>
              <w:rPr>
                <w:rFonts w:ascii="Tahoma" w:eastAsia="Times New Roman" w:hAnsi="Tahoma" w:cs="Tahoma"/>
                <w:bCs/>
                <w:sz w:val="20"/>
                <w:szCs w:val="20"/>
              </w:rPr>
            </w:pPr>
            <w:r w:rsidRPr="006E12BE">
              <w:rPr>
                <w:rFonts w:ascii="Tahoma" w:eastAsia="Times New Roman" w:hAnsi="Tahoma" w:cs="Tahoma"/>
                <w:bCs/>
                <w:sz w:val="20"/>
                <w:szCs w:val="20"/>
              </w:rPr>
              <w:t>May be taken for college credit</w:t>
            </w:r>
            <w:r>
              <w:rPr>
                <w:rFonts w:ascii="Tahoma" w:eastAsia="Times New Roman" w:hAnsi="Tahoma" w:cs="Tahoma"/>
                <w:bCs/>
                <w:sz w:val="20"/>
                <w:szCs w:val="20"/>
              </w:rPr>
              <w:t>.</w:t>
            </w:r>
          </w:p>
          <w:p w:rsidR="006E12BE" w:rsidRDefault="006E12BE" w:rsidP="00B024AA">
            <w:pPr>
              <w:snapToGrid w:val="0"/>
              <w:rPr>
                <w:rFonts w:ascii="Tahoma" w:eastAsia="Times New Roman" w:hAnsi="Tahoma" w:cs="Tahoma"/>
                <w:b/>
                <w:bCs/>
                <w:sz w:val="20"/>
                <w:szCs w:val="20"/>
              </w:rPr>
            </w:pPr>
          </w:p>
          <w:p w:rsidR="00640A28" w:rsidRPr="00B024AA" w:rsidRDefault="00640A28" w:rsidP="00B024AA">
            <w:pPr>
              <w:snapToGrid w:val="0"/>
              <w:rPr>
                <w:rFonts w:ascii="Tahoma" w:eastAsia="Times New Roman" w:hAnsi="Tahoma" w:cs="Tahoma"/>
                <w:b/>
                <w:bCs/>
                <w:sz w:val="20"/>
                <w:szCs w:val="20"/>
              </w:rPr>
            </w:pPr>
            <w:r>
              <w:rPr>
                <w:rFonts w:ascii="Tahoma" w:eastAsia="Times New Roman" w:hAnsi="Tahoma" w:cs="Tahoma"/>
                <w:b/>
                <w:bCs/>
                <w:sz w:val="20"/>
                <w:szCs w:val="20"/>
              </w:rPr>
              <w:t>CSCCFR</w:t>
            </w:r>
            <w:r w:rsidR="006E12BE">
              <w:rPr>
                <w:rFonts w:ascii="Tahoma" w:eastAsia="Times New Roman" w:hAnsi="Tahoma" w:cs="Tahoma"/>
                <w:b/>
                <w:bCs/>
                <w:sz w:val="20"/>
                <w:szCs w:val="20"/>
              </w:rPr>
              <w:t>1102</w:t>
            </w:r>
          </w:p>
          <w:p w:rsidR="006E12BE" w:rsidRPr="00B024AA" w:rsidRDefault="006E12BE" w:rsidP="00581424">
            <w:pPr>
              <w:numPr>
                <w:ilvl w:val="0"/>
                <w:numId w:val="25"/>
              </w:numPr>
              <w:snapToGrid w:val="0"/>
              <w:contextualSpacing/>
              <w:rPr>
                <w:rFonts w:ascii="Tahoma" w:eastAsia="Times New Roman" w:hAnsi="Tahoma" w:cs="Tahoma"/>
                <w:b/>
                <w:bCs/>
                <w:sz w:val="20"/>
                <w:szCs w:val="20"/>
              </w:rPr>
            </w:pPr>
            <w:r>
              <w:rPr>
                <w:rFonts w:ascii="Tahoma" w:eastAsia="Times New Roman" w:hAnsi="Tahoma" w:cs="Tahoma"/>
                <w:iCs/>
                <w:sz w:val="20"/>
                <w:szCs w:val="20"/>
              </w:rPr>
              <w:t>Must pass 1101 first.</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sz w:val="20"/>
                <w:szCs w:val="20"/>
              </w:rPr>
            </w:pPr>
            <w:r>
              <w:rPr>
                <w:rFonts w:ascii="Tahoma" w:eastAsia="Times New Roman" w:hAnsi="Tahoma" w:cs="Tahoma"/>
                <w:sz w:val="20"/>
                <w:szCs w:val="20"/>
              </w:rPr>
              <w:t>“C” or better in French 3</w:t>
            </w:r>
          </w:p>
          <w:p w:rsidR="00640A28" w:rsidRPr="00B024AA" w:rsidRDefault="00640A28" w:rsidP="00B024AA">
            <w:pPr>
              <w:snapToGrid w:val="0"/>
              <w:rPr>
                <w:rFonts w:ascii="Tahoma" w:eastAsia="Times New Roman" w:hAnsi="Tahoma" w:cs="Tahoma"/>
                <w:color w:val="000000"/>
                <w:sz w:val="20"/>
                <w:szCs w:val="20"/>
              </w:rPr>
            </w:pPr>
            <w:r w:rsidRPr="00B024AA">
              <w:rPr>
                <w:rFonts w:ascii="Tahoma" w:eastAsia="Times New Roman" w:hAnsi="Tahoma" w:cs="Tahoma"/>
                <w:sz w:val="20"/>
                <w:szCs w:val="20"/>
              </w:rPr>
              <w:t>AND teacher recommendation</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640A28">
            <w:pPr>
              <w:snapToGrid w:val="0"/>
              <w:rPr>
                <w:rFonts w:ascii="Tahoma" w:eastAsia="Times New Roman" w:hAnsi="Tahoma" w:cs="Tahoma"/>
                <w:sz w:val="20"/>
                <w:szCs w:val="20"/>
              </w:rPr>
            </w:pPr>
            <w:r>
              <w:rPr>
                <w:rFonts w:ascii="Tahoma" w:eastAsia="Times New Roman" w:hAnsi="Tahoma" w:cs="Tahoma"/>
                <w:sz w:val="20"/>
                <w:szCs w:val="20"/>
              </w:rPr>
              <w:t>Year</w:t>
            </w:r>
            <w:r w:rsidR="00640A28" w:rsidRPr="00B024AA">
              <w:rPr>
                <w:rFonts w:ascii="Tahoma" w:eastAsia="Times New Roman" w:hAnsi="Tahoma" w:cs="Tahoma"/>
                <w:sz w:val="20"/>
                <w:szCs w:val="20"/>
              </w:rPr>
              <w:t xml:space="preserve"> </w:t>
            </w:r>
            <w:r>
              <w:rPr>
                <w:rFonts w:ascii="Tahoma" w:eastAsia="Times New Roman" w:hAnsi="Tahoma" w:cs="Tahoma"/>
                <w:sz w:val="20"/>
                <w:szCs w:val="20"/>
              </w:rPr>
              <w:t>or 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C24BFC" w:rsidRDefault="00640A28" w:rsidP="00B024AA">
            <w:pPr>
              <w:snapToGrid w:val="0"/>
              <w:rPr>
                <w:rFonts w:ascii="Tahoma" w:eastAsia="Times New Roman" w:hAnsi="Tahoma" w:cs="Tahoma"/>
                <w:sz w:val="18"/>
                <w:szCs w:val="18"/>
              </w:rPr>
            </w:pPr>
            <w:r w:rsidRPr="00C24BFC">
              <w:rPr>
                <w:rFonts w:ascii="Tahoma" w:eastAsia="Times New Roman" w:hAnsi="Tahoma" w:cs="Tahoma"/>
                <w:sz w:val="18"/>
                <w:szCs w:val="18"/>
              </w:rPr>
              <w:t>In the fourth year French curriculum, students move from a focus on analysis of authentic materials to synthesis of those materials to support personal conclusions and viewpoints.  Students move outside themselves in order to initiate discussions and compositions that substantiate their positions, and they engage in more sustained discourse. Advanced courses at the high school level and opportunities for post-secondary work prepare students for future language study. In keeping with the academy theme of Art and Beauty, students explore aesthetics of target language cultures, compare them to artistic expressions of their own culture, and reflect upon others’ worldviews as expressed through art.</w:t>
            </w:r>
          </w:p>
        </w:tc>
      </w:tr>
    </w:tbl>
    <w:p w:rsidR="00330847" w:rsidRDefault="00330847">
      <w:r>
        <w:br w:type="page"/>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0B0ACE" w:rsidRPr="00B024AA" w:rsidTr="006F2188">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0B0ACE" w:rsidRPr="00B024AA" w:rsidRDefault="000B0ACE" w:rsidP="006F2188">
            <w:pPr>
              <w:pStyle w:val="NoSpacing"/>
              <w:rPr>
                <w:rFonts w:ascii="Tahoma" w:hAnsi="Tahoma" w:cs="Tahoma"/>
                <w:b/>
                <w:bCs/>
                <w:color w:val="FFFFFF"/>
                <w:sz w:val="20"/>
                <w:szCs w:val="20"/>
              </w:rPr>
            </w:pPr>
            <w:r>
              <w:rPr>
                <w:rFonts w:ascii="Tahoma" w:hAnsi="Tahoma" w:cs="Tahoma"/>
                <w:b/>
                <w:bCs/>
                <w:color w:val="FFFFFF"/>
                <w:sz w:val="20"/>
                <w:szCs w:val="20"/>
              </w:rPr>
              <w:t>C</w:t>
            </w:r>
            <w:r w:rsidRPr="00B024AA">
              <w:rPr>
                <w:rFonts w:ascii="Tahoma" w:hAnsi="Tahoma" w:cs="Tahoma"/>
                <w:b/>
                <w:bCs/>
                <w:color w:val="FFFFFF"/>
                <w:sz w:val="20"/>
                <w:szCs w:val="20"/>
              </w:rPr>
              <w:t xml:space="preserve">ourse </w:t>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0B0ACE" w:rsidRPr="00B024AA" w:rsidRDefault="000B0ACE" w:rsidP="006F2188">
            <w:pPr>
              <w:pStyle w:val="NoSpacing"/>
              <w:rPr>
                <w:rFonts w:ascii="Tahoma" w:hAnsi="Tahoma" w:cs="Tahoma"/>
                <w:b/>
                <w:bCs/>
                <w:color w:val="FFFFFF"/>
                <w:sz w:val="20"/>
                <w:szCs w:val="20"/>
              </w:rPr>
            </w:pPr>
            <w:r w:rsidRPr="00B024AA">
              <w:rPr>
                <w:rFonts w:ascii="Tahoma"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0B0ACE" w:rsidRPr="00B024AA" w:rsidRDefault="000B0ACE" w:rsidP="006F2188">
            <w:pPr>
              <w:pStyle w:val="NoSpacing"/>
              <w:rPr>
                <w:rFonts w:ascii="Tahoma" w:hAnsi="Tahoma" w:cs="Tahoma"/>
                <w:b/>
                <w:bCs/>
                <w:color w:val="FFFFFF"/>
                <w:sz w:val="20"/>
                <w:szCs w:val="20"/>
              </w:rPr>
            </w:pPr>
            <w:r w:rsidRPr="00B024AA">
              <w:rPr>
                <w:rFonts w:ascii="Tahoma"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0B0ACE" w:rsidRPr="00B024AA" w:rsidRDefault="000B0ACE" w:rsidP="006F2188">
            <w:pPr>
              <w:pStyle w:val="NoSpacing"/>
              <w:rPr>
                <w:rFonts w:ascii="Tahoma" w:hAnsi="Tahoma" w:cs="Tahoma"/>
                <w:b/>
                <w:bCs/>
                <w:color w:val="FFFFFF"/>
                <w:sz w:val="20"/>
                <w:szCs w:val="20"/>
              </w:rPr>
            </w:pPr>
            <w:r w:rsidRPr="00B024AA">
              <w:rPr>
                <w:rFonts w:ascii="Tahoma" w:hAnsi="Tahoma" w:cs="Tahoma"/>
                <w:b/>
                <w:bCs/>
                <w:color w:val="FFFFFF"/>
                <w:sz w:val="20"/>
                <w:szCs w:val="20"/>
              </w:rPr>
              <w:t>Description</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FL301 Spanish 1</w:t>
            </w:r>
          </w:p>
          <w:p w:rsidR="00640A28" w:rsidRPr="00B024AA" w:rsidRDefault="00640A28" w:rsidP="00581424">
            <w:pPr>
              <w:numPr>
                <w:ilvl w:val="0"/>
                <w:numId w:val="25"/>
              </w:numPr>
              <w:snapToGrid w:val="0"/>
              <w:contextualSpacing/>
              <w:rPr>
                <w:rFonts w:ascii="Tahoma" w:eastAsia="Times New Roman" w:hAnsi="Tahoma" w:cs="Tahoma"/>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color w:val="000000"/>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0B0ACE" w:rsidRDefault="000B0ACE" w:rsidP="00B024AA">
            <w:pPr>
              <w:snapToGrid w:val="0"/>
              <w:jc w:val="both"/>
              <w:rPr>
                <w:rFonts w:ascii="Tahoma" w:eastAsia="Times New Roman" w:hAnsi="Tahoma" w:cs="Tahoma"/>
                <w:sz w:val="20"/>
                <w:szCs w:val="20"/>
              </w:rPr>
            </w:pPr>
            <w:r w:rsidRPr="000B0ACE">
              <w:rPr>
                <w:rFonts w:ascii="Tahoma" w:hAnsi="Tahoma" w:cs="Tahoma"/>
                <w:sz w:val="20"/>
                <w:szCs w:val="20"/>
              </w:rPr>
              <w:t>The first year of a World Language such as Spanish focuses on establishing novice level speaking, reading, writing, and listening skills based on state content standards. Students will understand main points of basic written and aural texts, engage in simple, everyday verbal exchanges, and compose basic texts about their lives, using high-frequency vocabulary and structures. Activities and assessment supporting the academy theme of Nature help students understand the target cultures’ geographical space in the world, as well as their environmental challenges.</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FL303 Spanish 2</w:t>
            </w:r>
          </w:p>
          <w:p w:rsidR="00B024AA" w:rsidRPr="00B024AA" w:rsidRDefault="009D5319" w:rsidP="00581424">
            <w:pPr>
              <w:numPr>
                <w:ilvl w:val="0"/>
                <w:numId w:val="25"/>
              </w:numPr>
              <w:contextualSpacing/>
              <w:rPr>
                <w:rFonts w:ascii="Tahoma" w:eastAsia="Times New Roman" w:hAnsi="Tahoma" w:cs="Tahoma"/>
                <w:iCs/>
                <w:sz w:val="20"/>
                <w:szCs w:val="20"/>
              </w:rPr>
            </w:pPr>
            <w:r>
              <w:rPr>
                <w:rFonts w:ascii="Tahoma" w:eastAsia="Times New Roman" w:hAnsi="Tahoma" w:cs="Tahoma"/>
                <w:iCs/>
                <w:sz w:val="20"/>
                <w:szCs w:val="20"/>
              </w:rPr>
              <w:t xml:space="preserve">1.0 </w:t>
            </w:r>
            <w:r w:rsidR="00B024AA" w:rsidRPr="00B024AA">
              <w:rPr>
                <w:rFonts w:ascii="Tahoma" w:eastAsia="Times New Roman" w:hAnsi="Tahoma" w:cs="Tahoma"/>
                <w:iCs/>
                <w:sz w:val="20"/>
                <w:szCs w:val="20"/>
              </w:rPr>
              <w:t>Credit</w:t>
            </w:r>
            <w:r>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color w:val="000000"/>
                <w:sz w:val="20"/>
                <w:szCs w:val="20"/>
              </w:rPr>
            </w:pPr>
            <w:r w:rsidRPr="00B024AA">
              <w:rPr>
                <w:rFonts w:ascii="Tahoma" w:eastAsia="Times New Roman" w:hAnsi="Tahoma" w:cs="Tahoma"/>
                <w:color w:val="000000"/>
                <w:sz w:val="20"/>
                <w:szCs w:val="20"/>
              </w:rPr>
              <w:t>“C” or better in Spanish 1</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B024AA">
            <w:pPr>
              <w:rPr>
                <w:rFonts w:ascii="Tahoma" w:eastAsia="Times New Roman" w:hAnsi="Tahoma" w:cs="Tahoma"/>
                <w:sz w:val="20"/>
                <w:szCs w:val="20"/>
              </w:rPr>
            </w:pPr>
            <w:r>
              <w:rPr>
                <w:rFonts w:ascii="Tahoma" w:eastAsia="Times New Roman" w:hAnsi="Tahoma" w:cs="Tahoma"/>
                <w:sz w:val="20"/>
                <w:szCs w:val="20"/>
              </w:rPr>
              <w:t>Year or 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0B0ACE" w:rsidRDefault="000B0ACE" w:rsidP="00B024AA">
            <w:pPr>
              <w:snapToGrid w:val="0"/>
              <w:jc w:val="both"/>
              <w:rPr>
                <w:rFonts w:ascii="Tahoma" w:eastAsia="Times New Roman" w:hAnsi="Tahoma" w:cs="Tahoma"/>
                <w:sz w:val="20"/>
                <w:szCs w:val="20"/>
              </w:rPr>
            </w:pPr>
            <w:r w:rsidRPr="000B0ACE">
              <w:rPr>
                <w:rFonts w:ascii="Tahoma" w:hAnsi="Tahoma" w:cs="Tahoma"/>
                <w:sz w:val="20"/>
                <w:szCs w:val="20"/>
              </w:rPr>
              <w:t>The second year of Spanish continues skill development as students begin to recombine vocabulary and structures to provide information and influence others. In reading, students glean more information from a wider variety of texts, and listen to native speakers of the target language for a general understanding of the intent of the message. Thematically, language course expose students to the human practices, perspectives and products of Spanish culture through technology, film television and print media.</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FL305 Spanish 3</w:t>
            </w:r>
          </w:p>
          <w:p w:rsidR="00B024AA" w:rsidRPr="00B024AA" w:rsidRDefault="00B024AA" w:rsidP="00581424">
            <w:pPr>
              <w:numPr>
                <w:ilvl w:val="0"/>
                <w:numId w:val="25"/>
              </w:numPr>
              <w:contextualSpacing/>
              <w:rPr>
                <w:rFonts w:ascii="Tahoma" w:eastAsia="Times New Roman" w:hAnsi="Tahoma" w:cs="Tahoma"/>
                <w:iCs/>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“C” or better in Spanish 2</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0B0ACE" w:rsidRDefault="000B0ACE" w:rsidP="00B024AA">
            <w:pPr>
              <w:snapToGrid w:val="0"/>
              <w:jc w:val="both"/>
              <w:rPr>
                <w:rFonts w:ascii="Tahoma" w:eastAsia="Times New Roman" w:hAnsi="Tahoma" w:cs="Tahoma"/>
                <w:sz w:val="20"/>
                <w:szCs w:val="20"/>
              </w:rPr>
            </w:pPr>
            <w:r w:rsidRPr="000B0ACE">
              <w:rPr>
                <w:rFonts w:ascii="Tahoma" w:hAnsi="Tahoma" w:cs="Tahoma"/>
                <w:sz w:val="20"/>
                <w:szCs w:val="20"/>
              </w:rPr>
              <w:t>In the third year Spanish curriculum, students apply information to personal experience and accomplish related tasks through comprehension of increasingly complex language. Students begin to seek out materials of interest to them, analyze the content, and compare it to information available in their own language. They begin to write and speak more freely and coherently, and linguistic input is less controlled by the teacher and/or textbook. Authentic reading materials and listening selections, as well as contacts made with members of target cultures through technology, encourage students to think and speak critically about conflicts facing the world today. Students are assessed in listening, reading, writing and speaking.</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D46EED">
            <w:pPr>
              <w:snapToGrid w:val="0"/>
              <w:rPr>
                <w:rFonts w:ascii="Tahoma" w:eastAsia="Times New Roman" w:hAnsi="Tahoma" w:cs="Tahoma"/>
                <w:b/>
                <w:bCs/>
                <w:sz w:val="20"/>
                <w:szCs w:val="20"/>
              </w:rPr>
            </w:pPr>
            <w:r>
              <w:rPr>
                <w:rFonts w:ascii="Tahoma" w:eastAsia="Times New Roman" w:hAnsi="Tahoma" w:cs="Tahoma"/>
                <w:b/>
                <w:bCs/>
                <w:sz w:val="20"/>
                <w:szCs w:val="20"/>
              </w:rPr>
              <w:t>FL3110 Spanish 4</w:t>
            </w:r>
          </w:p>
          <w:p w:rsidR="00640A28" w:rsidRDefault="00640A28" w:rsidP="00581424">
            <w:pPr>
              <w:numPr>
                <w:ilvl w:val="0"/>
                <w:numId w:val="25"/>
              </w:numPr>
              <w:contextualSpacing/>
              <w:rPr>
                <w:rFonts w:ascii="Tahoma" w:eastAsia="Times New Roman" w:hAnsi="Tahoma" w:cs="Tahoma"/>
                <w:iCs/>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p w:rsidR="00422352" w:rsidRDefault="00422352" w:rsidP="00422352">
            <w:pPr>
              <w:contextualSpacing/>
              <w:rPr>
                <w:rFonts w:ascii="Tahoma" w:eastAsia="Times New Roman" w:hAnsi="Tahoma" w:cs="Tahoma"/>
                <w:iCs/>
                <w:sz w:val="20"/>
                <w:szCs w:val="20"/>
              </w:rPr>
            </w:pPr>
          </w:p>
          <w:p w:rsidR="00422352" w:rsidRPr="00B024AA" w:rsidRDefault="00422352" w:rsidP="00422352">
            <w:pPr>
              <w:contextualSpacing/>
              <w:rPr>
                <w:rFonts w:ascii="Tahoma" w:eastAsia="Times New Roman" w:hAnsi="Tahoma" w:cs="Tahoma"/>
                <w:iCs/>
                <w:sz w:val="20"/>
                <w:szCs w:val="20"/>
              </w:rPr>
            </w:pPr>
            <w:r>
              <w:rPr>
                <w:rFonts w:ascii="Tahoma" w:eastAsia="Times New Roman" w:hAnsi="Tahoma" w:cs="Tahoma"/>
                <w:iCs/>
                <w:sz w:val="20"/>
                <w:szCs w:val="20"/>
              </w:rPr>
              <w:t xml:space="preserve">College Credit offered through Ohio Dominican </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D46EED">
            <w:pPr>
              <w:snapToGrid w:val="0"/>
              <w:rPr>
                <w:rFonts w:ascii="Tahoma" w:eastAsia="Times New Roman" w:hAnsi="Tahoma" w:cs="Tahoma"/>
                <w:sz w:val="20"/>
                <w:szCs w:val="20"/>
              </w:rPr>
            </w:pPr>
            <w:r>
              <w:rPr>
                <w:rFonts w:ascii="Tahoma" w:eastAsia="Times New Roman" w:hAnsi="Tahoma" w:cs="Tahoma"/>
                <w:sz w:val="20"/>
                <w:szCs w:val="20"/>
              </w:rPr>
              <w:t>“C” or better in Spanish 3</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D46EED">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0B0ACE" w:rsidRDefault="000B0ACE" w:rsidP="00D46EED">
            <w:pPr>
              <w:snapToGrid w:val="0"/>
              <w:jc w:val="both"/>
              <w:rPr>
                <w:rFonts w:ascii="Tahoma" w:eastAsia="Times New Roman" w:hAnsi="Tahoma" w:cs="Tahoma"/>
                <w:sz w:val="20"/>
                <w:szCs w:val="20"/>
              </w:rPr>
            </w:pPr>
            <w:r w:rsidRPr="000B0ACE">
              <w:rPr>
                <w:rFonts w:ascii="Tahoma" w:hAnsi="Tahoma" w:cs="Tahoma"/>
                <w:sz w:val="20"/>
                <w:szCs w:val="20"/>
              </w:rPr>
              <w:t>In the fourth year Spanish curriculum, students move from a focus on analysis of authentic materials to synthesis of those materials to support personal conclusions and viewpoints. Students move outside themselves in order to initiate discussions and compositions that substantiate their positions, and they engage in more sustained discourse. Advanced courses at the high school level and opportunities for post-secondary work prepare students for future language study. In keeping with the academy theme of Art and Beauty, students explore aesthetics of target language cultures, compare them to artistic expressions of their own culture, and reflect upon others’ worldviews as expressed through art.</w:t>
            </w:r>
          </w:p>
        </w:tc>
      </w:tr>
    </w:tbl>
    <w:p w:rsidR="00B024AA" w:rsidRPr="00B024AA" w:rsidRDefault="00B024AA" w:rsidP="00B024AA">
      <w:pPr>
        <w:rPr>
          <w:rFonts w:ascii="Times New Roman" w:eastAsia="Times New Roman" w:hAnsi="Times New Roman" w:cs="Times New Roman"/>
          <w:sz w:val="20"/>
          <w:szCs w:val="20"/>
        </w:rPr>
      </w:pPr>
    </w:p>
    <w:p w:rsidR="00B024AA" w:rsidRPr="00E70990" w:rsidRDefault="00B024AA" w:rsidP="00330847">
      <w:pPr>
        <w:spacing w:after="200" w:line="276" w:lineRule="auto"/>
        <w:jc w:val="center"/>
        <w:rPr>
          <w:rFonts w:ascii="Tahoma" w:eastAsia="Times New Roman" w:hAnsi="Tahoma" w:cs="Tahoma"/>
          <w:b/>
          <w:sz w:val="28"/>
          <w:szCs w:val="28"/>
        </w:rPr>
      </w:pPr>
      <w:r w:rsidRPr="00B024AA">
        <w:rPr>
          <w:rFonts w:ascii="Times New Roman" w:eastAsia="Times New Roman" w:hAnsi="Times New Roman" w:cs="Times New Roman"/>
          <w:sz w:val="20"/>
          <w:szCs w:val="20"/>
        </w:rPr>
        <w:br w:type="page"/>
      </w:r>
      <w:r w:rsidRPr="00E70990">
        <w:rPr>
          <w:rFonts w:ascii="Tahoma" w:eastAsia="Times New Roman" w:hAnsi="Tahoma" w:cs="Tahoma"/>
          <w:b/>
          <w:sz w:val="28"/>
          <w:szCs w:val="28"/>
        </w:rPr>
        <w:t>Health and Physical Education</w:t>
      </w:r>
    </w:p>
    <w:tbl>
      <w:tblPr>
        <w:tblW w:w="11382" w:type="dxa"/>
        <w:jc w:val="center"/>
        <w:tblLayout w:type="fixed"/>
        <w:tblCellMar>
          <w:left w:w="43" w:type="dxa"/>
          <w:right w:w="43" w:type="dxa"/>
        </w:tblCellMar>
        <w:tblLook w:val="0000" w:firstRow="0" w:lastRow="0" w:firstColumn="0" w:lastColumn="0" w:noHBand="0" w:noVBand="0"/>
      </w:tblPr>
      <w:tblGrid>
        <w:gridCol w:w="2495"/>
        <w:gridCol w:w="1817"/>
        <w:gridCol w:w="989"/>
        <w:gridCol w:w="6029"/>
        <w:gridCol w:w="52"/>
      </w:tblGrid>
      <w:tr w:rsidR="00B024AA" w:rsidRPr="00B024AA" w:rsidTr="00330847">
        <w:trPr>
          <w:gridAfter w:val="1"/>
          <w:wAfter w:w="52" w:type="dxa"/>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29"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330847">
        <w:trPr>
          <w:gridAfter w:val="1"/>
          <w:wAfter w:w="52" w:type="dxa"/>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PE401</w:t>
            </w:r>
            <w:r w:rsidR="00136F4A">
              <w:rPr>
                <w:rFonts w:ascii="Tahoma" w:eastAsia="Times New Roman" w:hAnsi="Tahoma" w:cs="Tahoma"/>
                <w:b/>
                <w:bCs/>
                <w:sz w:val="20"/>
                <w:szCs w:val="20"/>
              </w:rPr>
              <w:t>W</w:t>
            </w:r>
            <w:r w:rsidRPr="00B024AA">
              <w:rPr>
                <w:rFonts w:ascii="Tahoma" w:eastAsia="Times New Roman" w:hAnsi="Tahoma" w:cs="Tahoma"/>
                <w:b/>
                <w:bCs/>
                <w:sz w:val="20"/>
                <w:szCs w:val="20"/>
              </w:rPr>
              <w:t xml:space="preserve"> and PE402</w:t>
            </w:r>
            <w:r w:rsidR="00136F4A">
              <w:rPr>
                <w:rFonts w:ascii="Tahoma" w:eastAsia="Times New Roman" w:hAnsi="Tahoma" w:cs="Tahoma"/>
                <w:b/>
                <w:bCs/>
                <w:sz w:val="20"/>
                <w:szCs w:val="20"/>
              </w:rPr>
              <w:t>W</w:t>
            </w:r>
            <w:r w:rsidRPr="00B024AA">
              <w:rPr>
                <w:rFonts w:ascii="Tahoma" w:eastAsia="Times New Roman" w:hAnsi="Tahoma" w:cs="Tahoma"/>
                <w:b/>
                <w:bCs/>
                <w:sz w:val="20"/>
                <w:szCs w:val="20"/>
              </w:rPr>
              <w:t xml:space="preserve"> PE 1 and 2</w:t>
            </w:r>
          </w:p>
          <w:p w:rsidR="00B024AA" w:rsidRPr="00B024AA" w:rsidRDefault="00B024AA" w:rsidP="00581424">
            <w:pPr>
              <w:numPr>
                <w:ilvl w:val="0"/>
                <w:numId w:val="17"/>
              </w:numPr>
              <w:contextualSpacing/>
              <w:rPr>
                <w:rFonts w:ascii="Tahoma" w:eastAsia="Times New Roman" w:hAnsi="Tahoma" w:cs="Tahoma"/>
                <w:sz w:val="20"/>
                <w:szCs w:val="20"/>
              </w:rPr>
            </w:pPr>
            <w:r w:rsidRPr="00B024AA">
              <w:rPr>
                <w:rFonts w:ascii="Tahoma" w:eastAsia="Times New Roman" w:hAnsi="Tahoma" w:cs="Tahoma"/>
                <w:sz w:val="20"/>
                <w:szCs w:val="20"/>
              </w:rPr>
              <w:t>.25 Credit</w:t>
            </w:r>
            <w:r w:rsidR="00C24BFC">
              <w:rPr>
                <w:rFonts w:ascii="Tahoma" w:eastAsia="Times New Roman" w:hAnsi="Tahoma" w:cs="Tahoma"/>
                <w:sz w:val="20"/>
                <w:szCs w:val="20"/>
              </w:rPr>
              <w:t>s</w:t>
            </w:r>
            <w:r w:rsidRPr="00B024AA">
              <w:rPr>
                <w:rFonts w:ascii="Tahoma" w:eastAsia="Times New Roman" w:hAnsi="Tahoma" w:cs="Tahoma"/>
                <w:sz w:val="20"/>
                <w:szCs w:val="20"/>
              </w:rPr>
              <w:t xml:space="preserve"> each</w:t>
            </w:r>
          </w:p>
          <w:p w:rsidR="00B024AA" w:rsidRPr="00B024AA" w:rsidRDefault="00B024AA" w:rsidP="00581424">
            <w:pPr>
              <w:numPr>
                <w:ilvl w:val="0"/>
                <w:numId w:val="17"/>
              </w:numPr>
              <w:contextualSpacing/>
              <w:rPr>
                <w:rFonts w:ascii="Tahoma" w:eastAsia="Times New Roman" w:hAnsi="Tahoma" w:cs="Tahoma"/>
                <w:sz w:val="20"/>
                <w:szCs w:val="20"/>
              </w:rPr>
            </w:pPr>
            <w:r w:rsidRPr="00B024AA">
              <w:rPr>
                <w:rFonts w:ascii="Tahoma" w:eastAsia="Times New Roman" w:hAnsi="Tahoma" w:cs="Tahoma"/>
                <w:sz w:val="20"/>
                <w:szCs w:val="20"/>
              </w:rPr>
              <w:t>Credit Flex Only</w:t>
            </w:r>
          </w:p>
          <w:p w:rsidR="00B024AA" w:rsidRPr="00B024AA" w:rsidRDefault="00B024AA" w:rsidP="00B024AA">
            <w:pPr>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Meet with Guidance counselor to develop your plan</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Complete on own time</w:t>
            </w:r>
          </w:p>
        </w:tc>
        <w:tc>
          <w:tcPr>
            <w:tcW w:w="6029"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0B0ACE"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Students will develop a plan in a variety of individual, dual and team sports and activities that expand on and reinforce concepts and skills learned in grades K-8. Students will work towards mastering course standards, both academic and physical, through a plan developed with their guidance counselor and implemented outside of the school day.</w:t>
            </w:r>
          </w:p>
        </w:tc>
      </w:tr>
      <w:tr w:rsidR="00B024AA" w:rsidRPr="00B024AA" w:rsidTr="00330847">
        <w:trPr>
          <w:gridAfter w:val="1"/>
          <w:wAfter w:w="52" w:type="dxa"/>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PE411 Health 1</w:t>
            </w:r>
          </w:p>
          <w:p w:rsidR="00B024AA" w:rsidRPr="00B024AA" w:rsidRDefault="00B024AA" w:rsidP="00581424">
            <w:pPr>
              <w:numPr>
                <w:ilvl w:val="0"/>
                <w:numId w:val="17"/>
              </w:numPr>
              <w:contextualSpacing/>
              <w:rPr>
                <w:rFonts w:ascii="Tahoma" w:eastAsia="Times New Roman" w:hAnsi="Tahoma" w:cs="Tahoma"/>
                <w:sz w:val="20"/>
                <w:szCs w:val="20"/>
              </w:rPr>
            </w:pPr>
            <w:r w:rsidRPr="00B024AA">
              <w:rPr>
                <w:rFonts w:ascii="Tahoma" w:eastAsia="Times New Roman" w:hAnsi="Tahoma" w:cs="Tahoma"/>
                <w:sz w:val="20"/>
                <w:szCs w:val="20"/>
              </w:rPr>
              <w:t>.5 Credit</w:t>
            </w:r>
            <w:r w:rsidR="00C24BFC">
              <w:rPr>
                <w:rFonts w:ascii="Tahoma" w:eastAsia="Times New Roman" w:hAnsi="Tahoma" w:cs="Tahoma"/>
                <w:sz w:val="20"/>
                <w:szCs w:val="20"/>
              </w:rPr>
              <w:t>s</w:t>
            </w:r>
          </w:p>
          <w:p w:rsidR="00B024AA" w:rsidRPr="00B024AA" w:rsidRDefault="00B024AA" w:rsidP="00581424">
            <w:pPr>
              <w:numPr>
                <w:ilvl w:val="0"/>
                <w:numId w:val="17"/>
              </w:numPr>
              <w:contextualSpacing/>
              <w:rPr>
                <w:rFonts w:ascii="Tahoma" w:eastAsia="Times New Roman" w:hAnsi="Tahoma" w:cs="Tahoma"/>
                <w:sz w:val="20"/>
                <w:szCs w:val="20"/>
              </w:rPr>
            </w:pPr>
            <w:r w:rsidRPr="00B024AA">
              <w:rPr>
                <w:rFonts w:ascii="Tahoma" w:eastAsia="Times New Roman" w:hAnsi="Tahoma" w:cs="Tahoma"/>
                <w:sz w:val="20"/>
                <w:szCs w:val="20"/>
              </w:rPr>
              <w:t>Online Course</w:t>
            </w:r>
          </w:p>
          <w:p w:rsidR="00B024AA" w:rsidRPr="00B024AA" w:rsidRDefault="00B024AA" w:rsidP="00B024AA">
            <w:pPr>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Semester,</w:t>
            </w:r>
          </w:p>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Online</w:t>
            </w:r>
          </w:p>
          <w:p w:rsidR="00B024AA" w:rsidRPr="00B024AA" w:rsidRDefault="00B024AA" w:rsidP="00B024AA">
            <w:pPr>
              <w:rPr>
                <w:rFonts w:ascii="Tahoma" w:eastAsia="Times New Roman" w:hAnsi="Tahoma" w:cs="Tahoma"/>
                <w:sz w:val="20"/>
                <w:szCs w:val="20"/>
              </w:rPr>
            </w:pPr>
          </w:p>
        </w:tc>
        <w:tc>
          <w:tcPr>
            <w:tcW w:w="6029"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0B0ACE"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The Reynoldsburg High School health education program provides opportunities for students to develop knowledge, attitudes, and practices necessary for the development of optimal personal fitness for full, fruitful, create e living. The major objective of the high school program is to enable the learner to think critically about life and health problems, and to make reasonable judgments concerning individual, family and community health. Semester exam.</w:t>
            </w:r>
          </w:p>
        </w:tc>
      </w:tr>
      <w:tr w:rsidR="00330847" w:rsidRPr="00B024AA" w:rsidTr="00330847">
        <w:trPr>
          <w:cantSplit/>
          <w:trHeight w:val="179"/>
          <w:jc w:val="center"/>
        </w:trPr>
        <w:tc>
          <w:tcPr>
            <w:tcW w:w="2495" w:type="dxa"/>
            <w:tcBorders>
              <w:top w:val="single" w:sz="4" w:space="0" w:color="000000"/>
              <w:left w:val="single" w:sz="8" w:space="0" w:color="000000"/>
              <w:bottom w:val="single" w:sz="4" w:space="0" w:color="000000"/>
            </w:tcBorders>
          </w:tcPr>
          <w:p w:rsidR="00330847" w:rsidRPr="00B024AA" w:rsidRDefault="00330847" w:rsidP="00673FA5">
            <w:pPr>
              <w:snapToGrid w:val="0"/>
              <w:rPr>
                <w:rFonts w:ascii="Tahoma" w:eastAsia="Times New Roman" w:hAnsi="Tahoma" w:cs="Tahoma"/>
                <w:b/>
                <w:bCs/>
                <w:color w:val="000000"/>
                <w:sz w:val="20"/>
                <w:szCs w:val="21"/>
              </w:rPr>
            </w:pPr>
            <w:r w:rsidRPr="00B024AA">
              <w:rPr>
                <w:rFonts w:ascii="Tahoma" w:eastAsia="Times New Roman" w:hAnsi="Tahoma" w:cs="Tahoma"/>
                <w:b/>
                <w:bCs/>
                <w:color w:val="000000"/>
                <w:sz w:val="20"/>
                <w:szCs w:val="21"/>
              </w:rPr>
              <w:t>PE00</w:t>
            </w:r>
            <w:r>
              <w:rPr>
                <w:rFonts w:ascii="Tahoma" w:eastAsia="Times New Roman" w:hAnsi="Tahoma" w:cs="Tahoma"/>
                <w:b/>
                <w:bCs/>
                <w:color w:val="000000"/>
                <w:sz w:val="20"/>
                <w:szCs w:val="21"/>
              </w:rPr>
              <w:t>8</w:t>
            </w:r>
            <w:r w:rsidRPr="00B024AA">
              <w:rPr>
                <w:rFonts w:ascii="Tahoma" w:eastAsia="Times New Roman" w:hAnsi="Tahoma" w:cs="Tahoma"/>
                <w:b/>
                <w:bCs/>
                <w:color w:val="000000"/>
                <w:sz w:val="20"/>
                <w:szCs w:val="21"/>
              </w:rPr>
              <w:t xml:space="preserve"> Wellness Th</w:t>
            </w:r>
            <w:r>
              <w:rPr>
                <w:rFonts w:ascii="Tahoma" w:eastAsia="Times New Roman" w:hAnsi="Tahoma" w:cs="Tahoma"/>
                <w:b/>
                <w:bCs/>
                <w:color w:val="000000"/>
                <w:sz w:val="20"/>
                <w:szCs w:val="21"/>
              </w:rPr>
              <w:t>rough the Arts: Ballet</w:t>
            </w:r>
          </w:p>
          <w:p w:rsidR="00330847" w:rsidRPr="00B024AA" w:rsidRDefault="00330847" w:rsidP="00673FA5">
            <w:pPr>
              <w:numPr>
                <w:ilvl w:val="0"/>
                <w:numId w:val="4"/>
              </w:numPr>
              <w:contextualSpacing/>
              <w:rPr>
                <w:rFonts w:ascii="Tahoma" w:eastAsia="Times New Roman" w:hAnsi="Tahoma" w:cs="Tahoma"/>
                <w:sz w:val="20"/>
                <w:szCs w:val="20"/>
              </w:rPr>
            </w:pPr>
            <w:r>
              <w:rPr>
                <w:rFonts w:ascii="Tahoma" w:eastAsia="Times New Roman" w:hAnsi="Tahoma" w:cs="Tahoma"/>
                <w:sz w:val="20"/>
                <w:szCs w:val="20"/>
              </w:rPr>
              <w:t>.5 Credits</w:t>
            </w:r>
          </w:p>
          <w:p w:rsidR="00330847" w:rsidRPr="00B024AA" w:rsidRDefault="00330847" w:rsidP="00673FA5">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Taught by Community Partner: Ballet Met instruction</w:t>
            </w:r>
          </w:p>
          <w:p w:rsidR="00330847" w:rsidRPr="00B024AA" w:rsidRDefault="00330847" w:rsidP="00673FA5">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Cross-listed with P.E. credits</w:t>
            </w:r>
          </w:p>
        </w:tc>
        <w:tc>
          <w:tcPr>
            <w:tcW w:w="1817" w:type="dxa"/>
            <w:tcBorders>
              <w:top w:val="single" w:sz="4" w:space="0" w:color="000000"/>
              <w:left w:val="single" w:sz="4" w:space="0" w:color="000000"/>
              <w:bottom w:val="single" w:sz="4" w:space="0" w:color="000000"/>
            </w:tcBorders>
          </w:tcPr>
          <w:p w:rsidR="00330847" w:rsidRPr="00B024AA" w:rsidRDefault="00330847"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330847" w:rsidRPr="00B024AA" w:rsidRDefault="00330847" w:rsidP="00673FA5">
            <w:pPr>
              <w:snapToGrid w:val="0"/>
              <w:rPr>
                <w:rFonts w:ascii="Tahoma" w:eastAsia="Times New Roman" w:hAnsi="Tahoma" w:cs="Tahoma"/>
                <w:sz w:val="20"/>
                <w:szCs w:val="20"/>
              </w:rPr>
            </w:pPr>
            <w:r w:rsidRPr="00B024AA">
              <w:rPr>
                <w:rFonts w:ascii="Tahoma" w:eastAsia="Times New Roman" w:hAnsi="Tahoma" w:cs="Tahoma"/>
                <w:sz w:val="20"/>
                <w:szCs w:val="20"/>
              </w:rPr>
              <w:t xml:space="preserve">Semester, Encore Partner taught </w:t>
            </w:r>
          </w:p>
        </w:tc>
        <w:tc>
          <w:tcPr>
            <w:tcW w:w="6081" w:type="dxa"/>
            <w:gridSpan w:val="2"/>
            <w:tcBorders>
              <w:top w:val="single" w:sz="4" w:space="0" w:color="000000"/>
              <w:left w:val="single" w:sz="4" w:space="0" w:color="000000"/>
              <w:bottom w:val="single" w:sz="4" w:space="0" w:color="000000"/>
              <w:right w:val="single" w:sz="8" w:space="0" w:color="000000"/>
            </w:tcBorders>
          </w:tcPr>
          <w:p w:rsidR="00330847" w:rsidRPr="00C24BFC" w:rsidRDefault="00330847" w:rsidP="00673FA5">
            <w:pPr>
              <w:rPr>
                <w:rFonts w:ascii="Tahoma" w:hAnsi="Tahoma" w:cs="Tahoma"/>
                <w:sz w:val="18"/>
                <w:szCs w:val="18"/>
              </w:rPr>
            </w:pPr>
            <w:r w:rsidRPr="00C24BFC">
              <w:rPr>
                <w:rFonts w:ascii="Tahoma" w:hAnsi="Tahoma" w:cs="Tahoma"/>
                <w:sz w:val="18"/>
                <w:szCs w:val="18"/>
              </w:rPr>
              <w:t>At the successful completion of this course the student will be able to demonstrate:</w:t>
            </w:r>
          </w:p>
          <w:p w:rsidR="00330847" w:rsidRPr="00C24BFC" w:rsidRDefault="00330847" w:rsidP="00673FA5">
            <w:pPr>
              <w:pStyle w:val="ListParagraph"/>
              <w:numPr>
                <w:ilvl w:val="0"/>
                <w:numId w:val="35"/>
              </w:numPr>
              <w:rPr>
                <w:rFonts w:ascii="Tahoma" w:hAnsi="Tahoma" w:cs="Tahoma"/>
                <w:sz w:val="18"/>
                <w:szCs w:val="18"/>
              </w:rPr>
            </w:pPr>
            <w:r w:rsidRPr="00C24BFC">
              <w:rPr>
                <w:rFonts w:ascii="Tahoma" w:hAnsi="Tahoma" w:cs="Tahoma"/>
                <w:sz w:val="18"/>
                <w:szCs w:val="18"/>
              </w:rPr>
              <w:t>Increased coordination and awareness of the body in motion</w:t>
            </w:r>
          </w:p>
          <w:p w:rsidR="00330847" w:rsidRPr="00C24BFC" w:rsidRDefault="00330847" w:rsidP="00673FA5">
            <w:pPr>
              <w:pStyle w:val="ListParagraph"/>
              <w:numPr>
                <w:ilvl w:val="0"/>
                <w:numId w:val="35"/>
              </w:numPr>
              <w:rPr>
                <w:rFonts w:ascii="Tahoma" w:hAnsi="Tahoma" w:cs="Tahoma"/>
                <w:sz w:val="18"/>
                <w:szCs w:val="18"/>
              </w:rPr>
            </w:pPr>
            <w:r w:rsidRPr="00C24BFC">
              <w:rPr>
                <w:rFonts w:ascii="Tahoma" w:hAnsi="Tahoma" w:cs="Tahoma"/>
                <w:sz w:val="18"/>
                <w:szCs w:val="18"/>
              </w:rPr>
              <w:t>Increased control and strength, specifically of the center of the body</w:t>
            </w:r>
          </w:p>
          <w:p w:rsidR="00330847" w:rsidRPr="00C24BFC" w:rsidRDefault="00330847" w:rsidP="00673FA5">
            <w:pPr>
              <w:pStyle w:val="ListParagraph"/>
              <w:numPr>
                <w:ilvl w:val="0"/>
                <w:numId w:val="35"/>
              </w:numPr>
              <w:rPr>
                <w:rFonts w:ascii="Tahoma" w:hAnsi="Tahoma" w:cs="Tahoma"/>
                <w:sz w:val="18"/>
                <w:szCs w:val="18"/>
              </w:rPr>
            </w:pPr>
            <w:r w:rsidRPr="00C24BFC">
              <w:rPr>
                <w:rFonts w:ascii="Tahoma" w:hAnsi="Tahoma" w:cs="Tahoma"/>
                <w:sz w:val="18"/>
                <w:szCs w:val="18"/>
              </w:rPr>
              <w:t>Increased flexibility</w:t>
            </w:r>
          </w:p>
          <w:p w:rsidR="00330847" w:rsidRPr="00C24BFC" w:rsidRDefault="00330847" w:rsidP="00673FA5">
            <w:pPr>
              <w:pStyle w:val="ListParagraph"/>
              <w:numPr>
                <w:ilvl w:val="0"/>
                <w:numId w:val="35"/>
              </w:numPr>
              <w:rPr>
                <w:rFonts w:ascii="Tahoma" w:hAnsi="Tahoma" w:cs="Tahoma"/>
                <w:sz w:val="18"/>
                <w:szCs w:val="18"/>
              </w:rPr>
            </w:pPr>
            <w:r w:rsidRPr="00C24BFC">
              <w:rPr>
                <w:rFonts w:ascii="Tahoma" w:hAnsi="Tahoma" w:cs="Tahoma"/>
                <w:sz w:val="18"/>
                <w:szCs w:val="18"/>
              </w:rPr>
              <w:t>Basic ballet steps and knowledge of terminology</w:t>
            </w:r>
          </w:p>
          <w:p w:rsidR="00330847" w:rsidRPr="00C24BFC" w:rsidRDefault="00330847" w:rsidP="00673FA5">
            <w:pPr>
              <w:pStyle w:val="ListParagraph"/>
              <w:numPr>
                <w:ilvl w:val="0"/>
                <w:numId w:val="35"/>
              </w:numPr>
              <w:rPr>
                <w:rFonts w:ascii="Tahoma" w:hAnsi="Tahoma" w:cs="Tahoma"/>
                <w:sz w:val="18"/>
                <w:szCs w:val="18"/>
              </w:rPr>
            </w:pPr>
            <w:r w:rsidRPr="00C24BFC">
              <w:rPr>
                <w:rFonts w:ascii="Tahoma" w:hAnsi="Tahoma" w:cs="Tahoma"/>
                <w:sz w:val="18"/>
                <w:szCs w:val="18"/>
              </w:rPr>
              <w:t>Specific ballet steps and their individual demands</w:t>
            </w:r>
          </w:p>
          <w:p w:rsidR="00330847" w:rsidRPr="00C24BFC" w:rsidRDefault="00330847" w:rsidP="00673FA5">
            <w:pPr>
              <w:pStyle w:val="ListParagraph"/>
              <w:numPr>
                <w:ilvl w:val="0"/>
                <w:numId w:val="35"/>
              </w:numPr>
              <w:rPr>
                <w:rFonts w:ascii="Tahoma" w:hAnsi="Tahoma" w:cs="Tahoma"/>
                <w:sz w:val="18"/>
                <w:szCs w:val="18"/>
              </w:rPr>
            </w:pPr>
            <w:r w:rsidRPr="00C24BFC">
              <w:rPr>
                <w:rFonts w:ascii="Tahoma" w:hAnsi="Tahoma" w:cs="Tahoma"/>
                <w:sz w:val="18"/>
                <w:szCs w:val="18"/>
              </w:rPr>
              <w:t>An ability to remember steps in combination</w:t>
            </w:r>
          </w:p>
          <w:p w:rsidR="00330847" w:rsidRPr="00C24BFC" w:rsidRDefault="00330847" w:rsidP="00673FA5">
            <w:pPr>
              <w:pStyle w:val="ListParagraph"/>
              <w:numPr>
                <w:ilvl w:val="0"/>
                <w:numId w:val="35"/>
              </w:numPr>
              <w:rPr>
                <w:rFonts w:ascii="Tahoma" w:hAnsi="Tahoma" w:cs="Tahoma"/>
                <w:sz w:val="18"/>
                <w:szCs w:val="18"/>
              </w:rPr>
            </w:pPr>
            <w:r w:rsidRPr="00C24BFC">
              <w:rPr>
                <w:rFonts w:ascii="Tahoma" w:hAnsi="Tahoma" w:cs="Tahoma"/>
                <w:sz w:val="18"/>
                <w:szCs w:val="18"/>
              </w:rPr>
              <w:t>An understanding of the relationship of music and dance</w:t>
            </w:r>
          </w:p>
          <w:p w:rsidR="00330847" w:rsidRPr="00B024AA" w:rsidRDefault="00330847" w:rsidP="00673FA5">
            <w:pPr>
              <w:rPr>
                <w:rFonts w:ascii="Tahoma" w:eastAsia="Times New Roman" w:hAnsi="Tahoma" w:cs="Tahoma"/>
                <w:color w:val="000000"/>
                <w:sz w:val="20"/>
                <w:szCs w:val="20"/>
              </w:rPr>
            </w:pPr>
            <w:r w:rsidRPr="00C24BFC">
              <w:rPr>
                <w:rFonts w:ascii="Tahoma" w:hAnsi="Tahoma" w:cs="Tahoma"/>
                <w:sz w:val="18"/>
                <w:szCs w:val="18"/>
              </w:rPr>
              <w:t>A general appreciation and an informed opinion of the art form.</w:t>
            </w:r>
          </w:p>
        </w:tc>
      </w:tr>
      <w:tr w:rsidR="00330847"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330847" w:rsidRDefault="00330847" w:rsidP="00673FA5">
            <w:pPr>
              <w:snapToGrid w:val="0"/>
              <w:rPr>
                <w:rFonts w:ascii="Tahoma" w:hAnsi="Tahoma" w:cs="Tahoma"/>
                <w:b/>
                <w:sz w:val="20"/>
                <w:szCs w:val="20"/>
              </w:rPr>
            </w:pPr>
            <w:r w:rsidRPr="00EE3095">
              <w:rPr>
                <w:rFonts w:ascii="Tahoma" w:hAnsi="Tahoma" w:cs="Tahoma"/>
                <w:b/>
                <w:sz w:val="20"/>
                <w:szCs w:val="20"/>
              </w:rPr>
              <w:t>PE009 Wellness Through the Arts: Jazz</w:t>
            </w:r>
          </w:p>
          <w:p w:rsidR="009D5319" w:rsidRPr="009D5319" w:rsidRDefault="009D5319" w:rsidP="009D5319">
            <w:pPr>
              <w:pStyle w:val="ListParagraph"/>
              <w:numPr>
                <w:ilvl w:val="0"/>
                <w:numId w:val="63"/>
              </w:numPr>
              <w:snapToGrid w:val="0"/>
              <w:rPr>
                <w:rFonts w:ascii="Tahoma" w:eastAsia="Times New Roman" w:hAnsi="Tahoma" w:cs="Tahoma"/>
                <w:b/>
                <w:bCs/>
                <w:color w:val="000000"/>
                <w:sz w:val="20"/>
                <w:szCs w:val="21"/>
              </w:rPr>
            </w:pPr>
            <w:r>
              <w:rPr>
                <w:rFonts w:ascii="Tahoma" w:eastAsia="Times New Roman" w:hAnsi="Tahoma" w:cs="Tahoma"/>
                <w:b/>
                <w:bCs/>
                <w:color w:val="000000"/>
                <w:sz w:val="20"/>
                <w:szCs w:val="21"/>
              </w:rPr>
              <w:t>.</w:t>
            </w:r>
            <w:r w:rsidRPr="009D5319">
              <w:rPr>
                <w:rFonts w:ascii="Tahoma" w:eastAsia="Times New Roman" w:hAnsi="Tahoma" w:cs="Tahoma"/>
                <w:bCs/>
                <w:color w:val="000000"/>
                <w:sz w:val="20"/>
                <w:szCs w:val="21"/>
              </w:rPr>
              <w:t>5 Credits</w:t>
            </w:r>
          </w:p>
        </w:tc>
        <w:tc>
          <w:tcPr>
            <w:tcW w:w="1817" w:type="dxa"/>
            <w:tcBorders>
              <w:top w:val="single" w:sz="4" w:space="0" w:color="000000"/>
              <w:left w:val="single" w:sz="4" w:space="0" w:color="000000"/>
              <w:bottom w:val="single" w:sz="4" w:space="0" w:color="000000"/>
            </w:tcBorders>
          </w:tcPr>
          <w:p w:rsidR="00330847" w:rsidRPr="00B024AA" w:rsidRDefault="00330847"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330847" w:rsidRDefault="00330847" w:rsidP="00673FA5">
            <w:pPr>
              <w:snapToGrid w:val="0"/>
              <w:rPr>
                <w:rFonts w:ascii="Tahoma" w:eastAsia="Times New Roman" w:hAnsi="Tahoma" w:cs="Tahoma"/>
                <w:sz w:val="20"/>
                <w:szCs w:val="20"/>
              </w:rPr>
            </w:pPr>
          </w:p>
        </w:tc>
        <w:tc>
          <w:tcPr>
            <w:tcW w:w="6081" w:type="dxa"/>
            <w:gridSpan w:val="2"/>
            <w:tcBorders>
              <w:top w:val="single" w:sz="4" w:space="0" w:color="000000"/>
              <w:left w:val="single" w:sz="4" w:space="0" w:color="000000"/>
              <w:bottom w:val="single" w:sz="4" w:space="0" w:color="000000"/>
              <w:right w:val="single" w:sz="8" w:space="0" w:color="000000"/>
            </w:tcBorders>
          </w:tcPr>
          <w:p w:rsidR="00330847" w:rsidRPr="00C24BFC" w:rsidRDefault="00330847" w:rsidP="00673FA5">
            <w:pPr>
              <w:rPr>
                <w:rFonts w:ascii="Tahoma" w:hAnsi="Tahoma" w:cs="Tahoma"/>
                <w:sz w:val="18"/>
                <w:szCs w:val="18"/>
              </w:rPr>
            </w:pPr>
            <w:r w:rsidRPr="00C24BFC">
              <w:rPr>
                <w:rFonts w:ascii="Tahoma" w:hAnsi="Tahoma" w:cs="Tahoma"/>
                <w:sz w:val="18"/>
                <w:szCs w:val="18"/>
              </w:rPr>
              <w:t>At the successful completion of this course the student will be able to demonstrate:</w:t>
            </w:r>
          </w:p>
          <w:p w:rsidR="00330847" w:rsidRPr="00C24BFC" w:rsidRDefault="00330847" w:rsidP="00673FA5">
            <w:pPr>
              <w:pStyle w:val="ListParagraph"/>
              <w:numPr>
                <w:ilvl w:val="0"/>
                <w:numId w:val="36"/>
              </w:numPr>
              <w:rPr>
                <w:rFonts w:ascii="Tahoma" w:hAnsi="Tahoma" w:cs="Tahoma"/>
                <w:sz w:val="18"/>
                <w:szCs w:val="18"/>
              </w:rPr>
            </w:pPr>
            <w:r w:rsidRPr="00C24BFC">
              <w:rPr>
                <w:rFonts w:ascii="Tahoma" w:hAnsi="Tahoma" w:cs="Tahoma"/>
                <w:sz w:val="18"/>
                <w:szCs w:val="18"/>
              </w:rPr>
              <w:t>Increased coordination and awareness of the body in motion</w:t>
            </w:r>
          </w:p>
          <w:p w:rsidR="00330847" w:rsidRPr="00C24BFC" w:rsidRDefault="00330847" w:rsidP="00673FA5">
            <w:pPr>
              <w:pStyle w:val="ListParagraph"/>
              <w:numPr>
                <w:ilvl w:val="0"/>
                <w:numId w:val="36"/>
              </w:numPr>
              <w:rPr>
                <w:rFonts w:ascii="Tahoma" w:hAnsi="Tahoma" w:cs="Tahoma"/>
                <w:sz w:val="18"/>
                <w:szCs w:val="18"/>
              </w:rPr>
            </w:pPr>
            <w:r w:rsidRPr="00C24BFC">
              <w:rPr>
                <w:rFonts w:ascii="Tahoma" w:hAnsi="Tahoma" w:cs="Tahoma"/>
                <w:sz w:val="18"/>
                <w:szCs w:val="18"/>
              </w:rPr>
              <w:t>Increased flexibility</w:t>
            </w:r>
          </w:p>
          <w:p w:rsidR="00330847" w:rsidRPr="00C24BFC" w:rsidRDefault="00330847" w:rsidP="00673FA5">
            <w:pPr>
              <w:pStyle w:val="ListParagraph"/>
              <w:numPr>
                <w:ilvl w:val="0"/>
                <w:numId w:val="36"/>
              </w:numPr>
              <w:rPr>
                <w:rFonts w:ascii="Tahoma" w:hAnsi="Tahoma" w:cs="Tahoma"/>
                <w:sz w:val="18"/>
                <w:szCs w:val="18"/>
              </w:rPr>
            </w:pPr>
            <w:r w:rsidRPr="00C24BFC">
              <w:rPr>
                <w:rFonts w:ascii="Tahoma" w:hAnsi="Tahoma" w:cs="Tahoma"/>
                <w:sz w:val="18"/>
                <w:szCs w:val="18"/>
              </w:rPr>
              <w:t>Basic jazz steps and knowledge of terminology</w:t>
            </w:r>
          </w:p>
          <w:p w:rsidR="00330847" w:rsidRPr="00C24BFC" w:rsidRDefault="00330847" w:rsidP="00673FA5">
            <w:pPr>
              <w:pStyle w:val="ListParagraph"/>
              <w:numPr>
                <w:ilvl w:val="0"/>
                <w:numId w:val="36"/>
              </w:numPr>
              <w:rPr>
                <w:rFonts w:ascii="Tahoma" w:hAnsi="Tahoma" w:cs="Tahoma"/>
                <w:sz w:val="18"/>
                <w:szCs w:val="18"/>
              </w:rPr>
            </w:pPr>
            <w:r w:rsidRPr="00C24BFC">
              <w:rPr>
                <w:rFonts w:ascii="Tahoma" w:hAnsi="Tahoma" w:cs="Tahoma"/>
                <w:sz w:val="18"/>
                <w:szCs w:val="18"/>
              </w:rPr>
              <w:t>Specific jazz steps and their individual demands</w:t>
            </w:r>
          </w:p>
          <w:p w:rsidR="00330847" w:rsidRPr="00C24BFC" w:rsidRDefault="00330847" w:rsidP="00673FA5">
            <w:pPr>
              <w:pStyle w:val="ListParagraph"/>
              <w:numPr>
                <w:ilvl w:val="0"/>
                <w:numId w:val="36"/>
              </w:numPr>
              <w:rPr>
                <w:rFonts w:ascii="Tahoma" w:hAnsi="Tahoma" w:cs="Tahoma"/>
                <w:sz w:val="18"/>
                <w:szCs w:val="18"/>
              </w:rPr>
            </w:pPr>
            <w:r w:rsidRPr="00C24BFC">
              <w:rPr>
                <w:rFonts w:ascii="Tahoma" w:hAnsi="Tahoma" w:cs="Tahoma"/>
                <w:sz w:val="18"/>
                <w:szCs w:val="18"/>
              </w:rPr>
              <w:t>An ability to remember steps in combination</w:t>
            </w:r>
          </w:p>
          <w:p w:rsidR="00330847" w:rsidRPr="00C24BFC" w:rsidRDefault="00330847" w:rsidP="00673FA5">
            <w:pPr>
              <w:pStyle w:val="ListParagraph"/>
              <w:numPr>
                <w:ilvl w:val="0"/>
                <w:numId w:val="36"/>
              </w:numPr>
              <w:rPr>
                <w:rFonts w:ascii="Tahoma" w:hAnsi="Tahoma" w:cs="Tahoma"/>
                <w:sz w:val="18"/>
                <w:szCs w:val="18"/>
              </w:rPr>
            </w:pPr>
            <w:r w:rsidRPr="00C24BFC">
              <w:rPr>
                <w:rFonts w:ascii="Tahoma" w:hAnsi="Tahoma" w:cs="Tahoma"/>
                <w:sz w:val="18"/>
                <w:szCs w:val="18"/>
              </w:rPr>
              <w:t>An understanding of the relationship of music and dance, timing and rhythm</w:t>
            </w:r>
          </w:p>
          <w:p w:rsidR="00330847" w:rsidRDefault="00330847" w:rsidP="00673FA5">
            <w:pPr>
              <w:rPr>
                <w:rFonts w:ascii="Tahoma" w:eastAsia="Times New Roman" w:hAnsi="Tahoma" w:cs="Tahoma"/>
                <w:color w:val="000000"/>
                <w:sz w:val="20"/>
                <w:szCs w:val="20"/>
              </w:rPr>
            </w:pPr>
            <w:r w:rsidRPr="00C24BFC">
              <w:rPr>
                <w:rFonts w:ascii="Tahoma" w:hAnsi="Tahoma" w:cs="Tahoma"/>
                <w:sz w:val="18"/>
                <w:szCs w:val="18"/>
              </w:rPr>
              <w:t>A general appreciation and an informed opinion of the art form.</w:t>
            </w:r>
          </w:p>
        </w:tc>
      </w:tr>
      <w:tr w:rsidR="00330847"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330847" w:rsidRDefault="00330847" w:rsidP="00673FA5">
            <w:pPr>
              <w:rPr>
                <w:rFonts w:ascii="Tahoma" w:hAnsi="Tahoma" w:cs="Tahoma"/>
                <w:b/>
                <w:sz w:val="20"/>
                <w:szCs w:val="20"/>
              </w:rPr>
            </w:pPr>
            <w:r w:rsidRPr="00EE3095">
              <w:rPr>
                <w:rFonts w:ascii="Tahoma" w:hAnsi="Tahoma" w:cs="Tahoma"/>
                <w:b/>
                <w:sz w:val="20"/>
                <w:szCs w:val="20"/>
              </w:rPr>
              <w:t>PE010 Wellness Through the Arts: Contemporary</w:t>
            </w:r>
          </w:p>
          <w:p w:rsidR="009D5319" w:rsidRPr="009D5319" w:rsidRDefault="009D5319" w:rsidP="009D5319">
            <w:pPr>
              <w:pStyle w:val="ListParagraph"/>
              <w:numPr>
                <w:ilvl w:val="0"/>
                <w:numId w:val="64"/>
              </w:numPr>
              <w:rPr>
                <w:rFonts w:ascii="Tahoma" w:hAnsi="Tahoma" w:cs="Tahoma"/>
                <w:sz w:val="20"/>
                <w:szCs w:val="20"/>
              </w:rPr>
            </w:pPr>
            <w:r w:rsidRPr="009D5319">
              <w:rPr>
                <w:rFonts w:ascii="Tahoma" w:hAnsi="Tahoma" w:cs="Tahoma"/>
                <w:sz w:val="20"/>
                <w:szCs w:val="20"/>
              </w:rPr>
              <w:t>.5 Credits</w:t>
            </w:r>
          </w:p>
        </w:tc>
        <w:tc>
          <w:tcPr>
            <w:tcW w:w="1817" w:type="dxa"/>
            <w:tcBorders>
              <w:top w:val="single" w:sz="4" w:space="0" w:color="000000"/>
              <w:left w:val="single" w:sz="4" w:space="0" w:color="000000"/>
              <w:bottom w:val="single" w:sz="4" w:space="0" w:color="000000"/>
            </w:tcBorders>
          </w:tcPr>
          <w:p w:rsidR="00330847" w:rsidRPr="00B024AA" w:rsidRDefault="00330847"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330847" w:rsidRDefault="00330847" w:rsidP="00673FA5">
            <w:pPr>
              <w:snapToGrid w:val="0"/>
              <w:rPr>
                <w:rFonts w:ascii="Tahoma" w:eastAsia="Times New Roman" w:hAnsi="Tahoma" w:cs="Tahoma"/>
                <w:sz w:val="20"/>
                <w:szCs w:val="20"/>
              </w:rPr>
            </w:pPr>
          </w:p>
        </w:tc>
        <w:tc>
          <w:tcPr>
            <w:tcW w:w="6081" w:type="dxa"/>
            <w:gridSpan w:val="2"/>
            <w:tcBorders>
              <w:top w:val="single" w:sz="4" w:space="0" w:color="000000"/>
              <w:left w:val="single" w:sz="4" w:space="0" w:color="000000"/>
              <w:bottom w:val="single" w:sz="4" w:space="0" w:color="000000"/>
              <w:right w:val="single" w:sz="8" w:space="0" w:color="000000"/>
            </w:tcBorders>
          </w:tcPr>
          <w:p w:rsidR="00330847" w:rsidRDefault="00330847" w:rsidP="00673FA5">
            <w:pPr>
              <w:rPr>
                <w:rFonts w:ascii="Tahoma" w:eastAsia="Times New Roman" w:hAnsi="Tahoma" w:cs="Tahoma"/>
                <w:color w:val="000000"/>
                <w:sz w:val="20"/>
                <w:szCs w:val="20"/>
              </w:rPr>
            </w:pPr>
            <w:r>
              <w:rPr>
                <w:rFonts w:ascii="Tahoma" w:eastAsia="Times New Roman" w:hAnsi="Tahoma" w:cs="Tahoma"/>
                <w:color w:val="000000"/>
                <w:sz w:val="20"/>
                <w:szCs w:val="20"/>
              </w:rPr>
              <w:t>Student will be able to demonstrate:</w:t>
            </w:r>
          </w:p>
          <w:p w:rsidR="00330847" w:rsidRDefault="00330847" w:rsidP="00673FA5">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Increased coordination and awareness of body in motion</w:t>
            </w:r>
          </w:p>
          <w:p w:rsidR="00330847" w:rsidRDefault="00330847" w:rsidP="00673FA5">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Increased control and strength, specifically the center of the body</w:t>
            </w:r>
          </w:p>
          <w:p w:rsidR="00330847" w:rsidRDefault="00330847" w:rsidP="00673FA5">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Increased flexibility</w:t>
            </w:r>
          </w:p>
          <w:p w:rsidR="00330847" w:rsidRDefault="00330847" w:rsidP="00673FA5">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Basic contemporary steps and knowledge of terminology</w:t>
            </w:r>
          </w:p>
          <w:p w:rsidR="00330847" w:rsidRDefault="00330847" w:rsidP="00673FA5">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Ability to remember steps and movements in combination</w:t>
            </w:r>
          </w:p>
          <w:p w:rsidR="00330847" w:rsidRDefault="00330847" w:rsidP="00673FA5">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Understanding of relationship of music and dance</w:t>
            </w:r>
          </w:p>
          <w:p w:rsidR="00330847" w:rsidRPr="00E83AAC" w:rsidRDefault="00330847" w:rsidP="00673FA5">
            <w:pPr>
              <w:pStyle w:val="ListParagraph"/>
              <w:numPr>
                <w:ilvl w:val="0"/>
                <w:numId w:val="59"/>
              </w:numPr>
              <w:rPr>
                <w:rFonts w:ascii="Tahoma" w:eastAsia="Times New Roman" w:hAnsi="Tahoma" w:cs="Tahoma"/>
                <w:color w:val="000000"/>
                <w:sz w:val="20"/>
                <w:szCs w:val="20"/>
              </w:rPr>
            </w:pPr>
            <w:r>
              <w:rPr>
                <w:rFonts w:ascii="Tahoma" w:eastAsia="Times New Roman" w:hAnsi="Tahoma" w:cs="Tahoma"/>
                <w:color w:val="000000"/>
                <w:sz w:val="20"/>
                <w:szCs w:val="20"/>
              </w:rPr>
              <w:t xml:space="preserve">General appreciation and </w:t>
            </w:r>
            <w:r w:rsidR="00C24BFC">
              <w:rPr>
                <w:rFonts w:ascii="Tahoma" w:eastAsia="Times New Roman" w:hAnsi="Tahoma" w:cs="Tahoma"/>
                <w:color w:val="000000"/>
                <w:sz w:val="20"/>
                <w:szCs w:val="20"/>
              </w:rPr>
              <w:t>informed opinion of the art form</w:t>
            </w:r>
          </w:p>
        </w:tc>
      </w:tr>
    </w:tbl>
    <w:p w:rsidR="00B024AA" w:rsidRPr="00B024AA" w:rsidRDefault="00B024AA" w:rsidP="00B024AA">
      <w:pPr>
        <w:rPr>
          <w:rFonts w:ascii="Times New Roman" w:eastAsia="Times New Roman" w:hAnsi="Times New Roman" w:cs="Times New Roman"/>
          <w:sz w:val="20"/>
          <w:szCs w:val="20"/>
        </w:rPr>
      </w:pPr>
    </w:p>
    <w:p w:rsidR="00B024AA" w:rsidRPr="00B024AA" w:rsidRDefault="00B024AA" w:rsidP="00B024AA">
      <w:pPr>
        <w:spacing w:after="200" w:line="276" w:lineRule="auto"/>
        <w:rPr>
          <w:rFonts w:ascii="Times New Roman" w:eastAsia="Times New Roman" w:hAnsi="Times New Roman" w:cs="Times New Roman"/>
          <w:sz w:val="20"/>
          <w:szCs w:val="20"/>
        </w:rPr>
      </w:pPr>
      <w:r w:rsidRPr="00B024AA">
        <w:rPr>
          <w:rFonts w:ascii="Times New Roman" w:eastAsia="Times New Roman" w:hAnsi="Times New Roman" w:cs="Times New Roman"/>
          <w:sz w:val="20"/>
          <w:szCs w:val="20"/>
        </w:rPr>
        <w:br w:type="page"/>
      </w:r>
    </w:p>
    <w:p w:rsidR="00E70990" w:rsidRDefault="00E70990" w:rsidP="00B024AA">
      <w:pPr>
        <w:jc w:val="center"/>
        <w:rPr>
          <w:rFonts w:ascii="Tahoma" w:eastAsia="Times New Roman" w:hAnsi="Tahoma" w:cs="Tahoma"/>
          <w:b/>
          <w:sz w:val="28"/>
          <w:szCs w:val="28"/>
        </w:rPr>
      </w:pPr>
    </w:p>
    <w:p w:rsidR="00B024AA" w:rsidRPr="00330847" w:rsidRDefault="00B024AA" w:rsidP="00B024AA">
      <w:pPr>
        <w:jc w:val="center"/>
        <w:rPr>
          <w:rFonts w:ascii="Tahoma" w:eastAsia="Times New Roman" w:hAnsi="Tahoma" w:cs="Tahoma"/>
          <w:b/>
          <w:sz w:val="28"/>
          <w:szCs w:val="28"/>
        </w:rPr>
      </w:pPr>
      <w:r w:rsidRPr="00330847">
        <w:rPr>
          <w:rFonts w:ascii="Tahoma" w:eastAsia="Times New Roman" w:hAnsi="Tahoma" w:cs="Tahoma"/>
          <w:b/>
          <w:sz w:val="28"/>
          <w:szCs w:val="28"/>
        </w:rPr>
        <w:t>Mathematics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MA511 Algebra 1</w:t>
            </w:r>
          </w:p>
          <w:p w:rsidR="00B024AA" w:rsidRPr="00B024AA" w:rsidRDefault="00B024AA" w:rsidP="00581424">
            <w:pPr>
              <w:numPr>
                <w:ilvl w:val="0"/>
                <w:numId w:val="26"/>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imes New Roman" w:eastAsia="Times New Roman" w:hAnsi="Times New Roman" w:cs="Times New Roman"/>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545BA1" w:rsidP="00B024AA">
            <w:pPr>
              <w:rPr>
                <w:rFonts w:ascii="Tahoma" w:eastAsia="Times New Roman" w:hAnsi="Tahoma" w:cs="Tahoma"/>
                <w:sz w:val="18"/>
                <w:szCs w:val="18"/>
              </w:rPr>
            </w:pPr>
            <w:r w:rsidRPr="00C24BFC">
              <w:rPr>
                <w:rFonts w:ascii="Tahoma" w:hAnsi="Tahoma" w:cs="Tahoma"/>
                <w:sz w:val="18"/>
                <w:szCs w:val="18"/>
              </w:rPr>
              <w:t>The first year Mathematics curriculum will concentrate on developing the language of mathematics, in particular establishing basic Algebraic functions, formulas, and knowledge of basic technology.</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b/>
                <w:bCs/>
                <w:sz w:val="20"/>
                <w:szCs w:val="20"/>
              </w:rPr>
              <w:t xml:space="preserve">MA521 </w:t>
            </w:r>
            <w:r w:rsidR="00136F4A">
              <w:rPr>
                <w:rFonts w:ascii="Tahoma" w:eastAsia="Times New Roman" w:hAnsi="Tahoma" w:cs="Tahoma"/>
                <w:b/>
                <w:bCs/>
                <w:sz w:val="20"/>
                <w:szCs w:val="20"/>
              </w:rPr>
              <w:t xml:space="preserve">or MA521E </w:t>
            </w:r>
            <w:r w:rsidRPr="00B024AA">
              <w:rPr>
                <w:rFonts w:ascii="Tahoma" w:eastAsia="Times New Roman" w:hAnsi="Tahoma" w:cs="Tahoma"/>
                <w:b/>
                <w:bCs/>
                <w:sz w:val="20"/>
                <w:szCs w:val="20"/>
              </w:rPr>
              <w:t>Geometry</w:t>
            </w:r>
          </w:p>
          <w:p w:rsidR="00B024AA" w:rsidRPr="00B024AA" w:rsidRDefault="00B024AA" w:rsidP="00581424">
            <w:pPr>
              <w:numPr>
                <w:ilvl w:val="0"/>
                <w:numId w:val="18"/>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6E12BE">
            <w:pPr>
              <w:ind w:left="720"/>
              <w:contextualSpacing/>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imes New Roman" w:eastAsia="Times New Roman" w:hAnsi="Times New Roman" w:cs="Times New Roman"/>
                <w:sz w:val="20"/>
                <w:szCs w:val="20"/>
              </w:rPr>
            </w:pPr>
            <w:r w:rsidRPr="00B024AA">
              <w:rPr>
                <w:rFonts w:ascii="Tahoma" w:eastAsia="Times New Roman" w:hAnsi="Tahoma" w:cs="Tahoma"/>
                <w:sz w:val="20"/>
                <w:szCs w:val="20"/>
              </w:rPr>
              <w:t>D or better in Algebra 1</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imes New Roman" w:eastAsia="Times New Roman" w:hAnsi="Times New Roman" w:cs="Times New Roman"/>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545BA1" w:rsidP="00B024AA">
            <w:pPr>
              <w:rPr>
                <w:rFonts w:ascii="Tahoma" w:eastAsia="Times New Roman" w:hAnsi="Tahoma" w:cs="Tahoma"/>
                <w:sz w:val="18"/>
                <w:szCs w:val="18"/>
              </w:rPr>
            </w:pPr>
            <w:r w:rsidRPr="00C24BFC">
              <w:rPr>
                <w:rFonts w:ascii="Tahoma" w:hAnsi="Tahoma" w:cs="Tahoma"/>
                <w:sz w:val="18"/>
                <w:szCs w:val="18"/>
              </w:rPr>
              <w:t>The second year Mathematics curriculum will continue the development of the language of mathematics, advancing Geometric functions, formulas, and knowledge to the level of students developing their own questions and developing their own formulas for response.</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 xml:space="preserve">MA531 </w:t>
            </w:r>
            <w:r w:rsidR="00136F4A">
              <w:rPr>
                <w:rFonts w:ascii="Tahoma" w:eastAsia="Times New Roman" w:hAnsi="Tahoma" w:cs="Tahoma"/>
                <w:b/>
                <w:bCs/>
                <w:sz w:val="20"/>
                <w:szCs w:val="20"/>
              </w:rPr>
              <w:t xml:space="preserve">or MA531E </w:t>
            </w:r>
            <w:r w:rsidRPr="00B024AA">
              <w:rPr>
                <w:rFonts w:ascii="Tahoma" w:eastAsia="Times New Roman" w:hAnsi="Tahoma" w:cs="Tahoma"/>
                <w:b/>
                <w:bCs/>
                <w:sz w:val="20"/>
                <w:szCs w:val="20"/>
              </w:rPr>
              <w:t>Algebra 2</w:t>
            </w:r>
          </w:p>
          <w:p w:rsidR="00B024AA" w:rsidRPr="00B024AA" w:rsidRDefault="00B024AA" w:rsidP="00581424">
            <w:pPr>
              <w:numPr>
                <w:ilvl w:val="0"/>
                <w:numId w:val="18"/>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8"/>
              </w:numPr>
              <w:contextualSpacing/>
              <w:rPr>
                <w:rFonts w:ascii="Tahoma" w:eastAsia="Times New Roman" w:hAnsi="Tahoma" w:cs="Tahoma"/>
                <w:sz w:val="20"/>
                <w:szCs w:val="20"/>
              </w:rPr>
            </w:pPr>
            <w:r w:rsidRPr="00B024AA">
              <w:rPr>
                <w:rFonts w:ascii="Tahoma" w:eastAsia="Times New Roman" w:hAnsi="Tahoma" w:cs="Tahoma"/>
                <w:sz w:val="20"/>
                <w:szCs w:val="20"/>
              </w:rPr>
              <w:t>Graphing calculator (TI-83+) required</w:t>
            </w:r>
          </w:p>
          <w:p w:rsidR="00B024AA" w:rsidRPr="00B024AA" w:rsidRDefault="00B024AA" w:rsidP="00B024AA">
            <w:pPr>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 xml:space="preserve">D or better in Geometry </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545BA1"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Algebra 2 is an extension of standards-based Algebra 1 and Geometry with introduction to advanced number systems, linear systems, matrices, functions, operations on polynomials, exponential and log functions, conics, linear and quadratic equations and inequalities. The third year Mathematics curriculum will focus on Algebra 2, applying the language of mathematics to specific scenarios, problems, and real-world situations. A TI-83 Plus graphing calculator is required. A mastery exam is included in the semester and/or final exam.</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MA533 College Prep Mathematics</w:t>
            </w:r>
          </w:p>
          <w:p w:rsidR="00B024AA" w:rsidRPr="00B024AA" w:rsidRDefault="00B024AA" w:rsidP="00581424">
            <w:pPr>
              <w:numPr>
                <w:ilvl w:val="0"/>
                <w:numId w:val="19"/>
              </w:numPr>
              <w:contextualSpacing/>
              <w:rPr>
                <w:rFonts w:ascii="Tahoma" w:eastAsia="Times New Roman" w:hAnsi="Tahoma" w:cs="Tahoma"/>
                <w:bCs/>
                <w:sz w:val="20"/>
                <w:szCs w:val="20"/>
              </w:rPr>
            </w:pPr>
            <w:r w:rsidRPr="00B024AA">
              <w:rPr>
                <w:rFonts w:ascii="Tahoma" w:eastAsia="Times New Roman" w:hAnsi="Tahoma" w:cs="Tahoma"/>
                <w:bCs/>
                <w:sz w:val="20"/>
                <w:szCs w:val="20"/>
              </w:rPr>
              <w:t>1</w:t>
            </w:r>
            <w:r w:rsidR="009D5319">
              <w:rPr>
                <w:rFonts w:ascii="Tahoma" w:eastAsia="Times New Roman" w:hAnsi="Tahoma" w:cs="Tahoma"/>
                <w:bCs/>
                <w:sz w:val="20"/>
                <w:szCs w:val="20"/>
              </w:rPr>
              <w:t>.0</w:t>
            </w:r>
            <w:r w:rsidRPr="00B024AA">
              <w:rPr>
                <w:rFonts w:ascii="Tahoma" w:eastAsia="Times New Roman" w:hAnsi="Tahoma" w:cs="Tahoma"/>
                <w:bCs/>
                <w:sz w:val="20"/>
                <w:szCs w:val="20"/>
              </w:rPr>
              <w:t xml:space="preserve"> Credit</w:t>
            </w:r>
            <w:r w:rsidR="009D5319">
              <w:rPr>
                <w:rFonts w:ascii="Tahoma" w:eastAsia="Times New Roman" w:hAnsi="Tahoma" w:cs="Tahoma"/>
                <w:bCs/>
                <w:sz w:val="20"/>
                <w:szCs w:val="20"/>
              </w:rPr>
              <w:t>s</w:t>
            </w:r>
          </w:p>
          <w:p w:rsidR="00B024AA" w:rsidRPr="00B024AA" w:rsidRDefault="00B024AA" w:rsidP="00581424">
            <w:pPr>
              <w:numPr>
                <w:ilvl w:val="0"/>
                <w:numId w:val="19"/>
              </w:numPr>
              <w:contextualSpacing/>
              <w:rPr>
                <w:rFonts w:ascii="Tahoma" w:eastAsia="Times New Roman" w:hAnsi="Tahoma" w:cs="Tahoma"/>
                <w:bCs/>
                <w:sz w:val="20"/>
                <w:szCs w:val="20"/>
              </w:rPr>
            </w:pPr>
            <w:r w:rsidRPr="00B024AA">
              <w:rPr>
                <w:rFonts w:ascii="Tahoma" w:eastAsia="Times New Roman" w:hAnsi="Tahoma" w:cs="Tahoma"/>
                <w:bCs/>
                <w:sz w:val="20"/>
                <w:szCs w:val="20"/>
              </w:rPr>
              <w:t>Graphing calculator (TI83 or TI 84) required</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 xml:space="preserve">Algebra 2 </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B024AA" w:rsidP="00B024AA">
            <w:pPr>
              <w:rPr>
                <w:rFonts w:ascii="Times New Roman" w:eastAsia="Times New Roman" w:hAnsi="Times New Roman" w:cs="Times New Roman"/>
                <w:color w:val="000000"/>
                <w:sz w:val="18"/>
                <w:szCs w:val="18"/>
              </w:rPr>
            </w:pPr>
            <w:r w:rsidRPr="00C24BFC">
              <w:rPr>
                <w:rFonts w:ascii="Tahoma" w:eastAsia="Times New Roman" w:hAnsi="Tahoma" w:cs="Tahoma"/>
                <w:color w:val="000000"/>
                <w:sz w:val="18"/>
                <w:szCs w:val="18"/>
              </w:rPr>
              <w:t>This course utilizes a computer-based curriculum developed by Columbus State Community College.  Students test into the appropriate level and take coursework ranging from basic math to Algebra II.  Students must complete two online courses in the program in order to earn this math credit.  Completion of coursework provides placement credit into CSCC math courses. Real-world application projects are also implemented.  Graphing calculator required.</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MA541</w:t>
            </w:r>
            <w:r w:rsidR="00136F4A">
              <w:rPr>
                <w:rFonts w:ascii="Tahoma" w:eastAsia="Times New Roman" w:hAnsi="Tahoma" w:cs="Tahoma"/>
                <w:b/>
                <w:bCs/>
                <w:sz w:val="20"/>
                <w:szCs w:val="20"/>
              </w:rPr>
              <w:t>E</w:t>
            </w:r>
            <w:r w:rsidRPr="00B024AA">
              <w:rPr>
                <w:rFonts w:ascii="Tahoma" w:eastAsia="Times New Roman" w:hAnsi="Tahoma" w:cs="Tahoma"/>
                <w:b/>
                <w:bCs/>
                <w:sz w:val="20"/>
                <w:szCs w:val="20"/>
              </w:rPr>
              <w:t xml:space="preserve"> Pre-Calculus</w:t>
            </w:r>
            <w:r w:rsidR="006E12BE">
              <w:rPr>
                <w:rFonts w:ascii="Tahoma" w:eastAsia="Times New Roman" w:hAnsi="Tahoma" w:cs="Tahoma"/>
                <w:b/>
                <w:bCs/>
                <w:sz w:val="20"/>
                <w:szCs w:val="20"/>
              </w:rPr>
              <w:t xml:space="preserve"> </w:t>
            </w:r>
          </w:p>
          <w:p w:rsidR="00B024AA" w:rsidRPr="00B024AA" w:rsidRDefault="00B024AA" w:rsidP="00581424">
            <w:pPr>
              <w:numPr>
                <w:ilvl w:val="0"/>
                <w:numId w:val="20"/>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20"/>
              </w:numPr>
              <w:contextualSpacing/>
              <w:rPr>
                <w:rFonts w:ascii="Tahoma" w:eastAsia="Times New Roman" w:hAnsi="Tahoma" w:cs="Tahoma"/>
                <w:sz w:val="20"/>
                <w:szCs w:val="20"/>
              </w:rPr>
            </w:pPr>
            <w:r w:rsidRPr="00B024AA">
              <w:rPr>
                <w:rFonts w:ascii="Tahoma" w:eastAsia="Times New Roman" w:hAnsi="Tahoma" w:cs="Tahoma"/>
                <w:sz w:val="20"/>
                <w:szCs w:val="20"/>
              </w:rPr>
              <w:t>Graphing calculator required</w:t>
            </w:r>
          </w:p>
          <w:p w:rsidR="00B024AA" w:rsidRPr="00B024AA" w:rsidRDefault="00B024AA" w:rsidP="00B024AA">
            <w:pPr>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C or better in Algebra 2</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545BA1" w:rsidP="0054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This course makes use of modern technology with the graphing calculator and computer approach to pre-calculus topics. Strong emphasis is placed on problem solving using both algebraic and geometric representations. Function, trigonometry and analytic geometry topics are fully covered and a strong foundation for the later study of calculus is provided. A graphing calculator (TI-83 Plus) is required by the first day of class. A mastery exam is included in the semester and/or final exam.</w:t>
            </w:r>
          </w:p>
        </w:tc>
      </w:tr>
      <w:tr w:rsidR="00B024AA" w:rsidRPr="00B024AA" w:rsidTr="002406DC">
        <w:trPr>
          <w:cantSplit/>
          <w:trHeight w:val="2014"/>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ind w:left="450" w:hanging="450"/>
              <w:rPr>
                <w:rFonts w:ascii="Tahoma" w:eastAsia="Times New Roman" w:hAnsi="Tahoma" w:cs="Tahoma"/>
                <w:b/>
                <w:bCs/>
                <w:sz w:val="20"/>
                <w:szCs w:val="20"/>
              </w:rPr>
            </w:pPr>
            <w:r w:rsidRPr="00B024AA">
              <w:rPr>
                <w:rFonts w:ascii="Tahoma" w:eastAsia="Times New Roman" w:hAnsi="Tahoma" w:cs="Tahoma"/>
                <w:b/>
                <w:bCs/>
                <w:sz w:val="20"/>
                <w:szCs w:val="20"/>
              </w:rPr>
              <w:t>MA561 Advanced Placement Calculus</w:t>
            </w:r>
          </w:p>
          <w:p w:rsidR="00B024AA" w:rsidRPr="00B024AA" w:rsidRDefault="00B024AA" w:rsidP="00581424">
            <w:pPr>
              <w:numPr>
                <w:ilvl w:val="0"/>
                <w:numId w:val="20"/>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20"/>
              </w:numPr>
              <w:contextualSpacing/>
              <w:rPr>
                <w:rFonts w:ascii="Tahoma" w:eastAsia="Times New Roman" w:hAnsi="Tahoma" w:cs="Tahoma"/>
                <w:sz w:val="20"/>
                <w:szCs w:val="20"/>
              </w:rPr>
            </w:pPr>
            <w:r w:rsidRPr="00B024AA">
              <w:rPr>
                <w:rFonts w:ascii="Tahoma" w:eastAsia="Times New Roman" w:hAnsi="Tahoma" w:cs="Tahoma"/>
                <w:sz w:val="20"/>
                <w:szCs w:val="20"/>
              </w:rPr>
              <w:t>Fee: cost of AP test (approx. $85.00)</w:t>
            </w:r>
          </w:p>
          <w:p w:rsidR="00B024AA" w:rsidRPr="00B024AA" w:rsidRDefault="00B024AA" w:rsidP="00581424">
            <w:pPr>
              <w:numPr>
                <w:ilvl w:val="0"/>
                <w:numId w:val="20"/>
              </w:numPr>
              <w:contextualSpacing/>
              <w:rPr>
                <w:rFonts w:ascii="Tahoma" w:eastAsia="Times New Roman" w:hAnsi="Tahoma" w:cs="Tahoma"/>
                <w:sz w:val="20"/>
                <w:szCs w:val="20"/>
              </w:rPr>
            </w:pPr>
            <w:r w:rsidRPr="00B024AA">
              <w:rPr>
                <w:rFonts w:ascii="Tahoma" w:eastAsia="Times New Roman" w:hAnsi="Tahoma" w:cs="Tahoma"/>
                <w:sz w:val="20"/>
                <w:szCs w:val="20"/>
              </w:rPr>
              <w:t>Graphing calculator required</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Pre-Calculus</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545BA1" w:rsidRPr="00C24BFC" w:rsidRDefault="00545BA1" w:rsidP="00545BA1">
            <w:pPr>
              <w:rPr>
                <w:rFonts w:ascii="Tahoma" w:hAnsi="Tahoma" w:cs="Tahoma"/>
                <w:sz w:val="18"/>
                <w:szCs w:val="18"/>
              </w:rPr>
            </w:pPr>
            <w:r w:rsidRPr="00C24BFC">
              <w:rPr>
                <w:rFonts w:ascii="Tahoma" w:hAnsi="Tahoma" w:cs="Tahoma"/>
                <w:sz w:val="18"/>
                <w:szCs w:val="18"/>
              </w:rPr>
              <w:t>This course follows the prescribed AP Calculus curriculum to prepare students for the AP test in May. A graphing calculator (TI-83 Plus or comparable) is required for this course. A mastery exam is included in the semester and/or final exam.</w:t>
            </w:r>
          </w:p>
          <w:p w:rsidR="00545BA1" w:rsidRPr="00C24BFC" w:rsidRDefault="00545BA1" w:rsidP="00545BA1">
            <w:pPr>
              <w:rPr>
                <w:rFonts w:ascii="Tahoma" w:hAnsi="Tahoma" w:cs="Tahoma"/>
                <w:sz w:val="18"/>
                <w:szCs w:val="18"/>
              </w:rPr>
            </w:pPr>
          </w:p>
          <w:p w:rsidR="00B024AA" w:rsidRPr="00C24BFC" w:rsidRDefault="00545BA1" w:rsidP="0054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*A weighted AP credit is not awarded to the student unless the student takes the AP exam.</w:t>
            </w:r>
          </w:p>
        </w:tc>
      </w:tr>
      <w:tr w:rsidR="006E12BE" w:rsidRPr="00B024AA" w:rsidTr="00E16749">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E12BE" w:rsidRDefault="006E12BE" w:rsidP="006E12BE">
            <w:pPr>
              <w:pStyle w:val="NoSpacing"/>
              <w:rPr>
                <w:rFonts w:ascii="Tahoma" w:hAnsi="Tahoma" w:cs="Tahoma"/>
                <w:b/>
                <w:sz w:val="20"/>
                <w:szCs w:val="20"/>
              </w:rPr>
            </w:pPr>
            <w:r>
              <w:rPr>
                <w:rFonts w:ascii="Tahoma" w:hAnsi="Tahoma" w:cs="Tahoma"/>
                <w:b/>
                <w:sz w:val="20"/>
                <w:szCs w:val="20"/>
              </w:rPr>
              <w:t>MATH 535</w:t>
            </w:r>
            <w:r w:rsidRPr="00ED71EC">
              <w:rPr>
                <w:rFonts w:ascii="Tahoma" w:hAnsi="Tahoma" w:cs="Tahoma"/>
                <w:b/>
                <w:sz w:val="20"/>
                <w:szCs w:val="20"/>
              </w:rPr>
              <w:t xml:space="preserve"> </w:t>
            </w:r>
            <w:r>
              <w:rPr>
                <w:rFonts w:ascii="Tahoma" w:hAnsi="Tahoma" w:cs="Tahoma"/>
                <w:b/>
                <w:sz w:val="20"/>
                <w:szCs w:val="20"/>
              </w:rPr>
              <w:t>Algebra III/Trigonometry</w:t>
            </w:r>
          </w:p>
          <w:p w:rsidR="006E12BE" w:rsidRPr="006E12BE" w:rsidRDefault="009D5319" w:rsidP="00581424">
            <w:pPr>
              <w:pStyle w:val="NoSpacing"/>
              <w:numPr>
                <w:ilvl w:val="0"/>
                <w:numId w:val="30"/>
              </w:numPr>
              <w:rPr>
                <w:rFonts w:ascii="Tahoma" w:hAnsi="Tahoma" w:cs="Tahoma"/>
                <w:b/>
                <w:sz w:val="20"/>
                <w:szCs w:val="20"/>
              </w:rPr>
            </w:pPr>
            <w:r>
              <w:rPr>
                <w:rFonts w:ascii="Tahoma" w:hAnsi="Tahoma" w:cs="Tahoma"/>
                <w:sz w:val="20"/>
                <w:szCs w:val="20"/>
              </w:rPr>
              <w:t xml:space="preserve">1.0 </w:t>
            </w:r>
            <w:r w:rsidR="006E12BE">
              <w:rPr>
                <w:rFonts w:ascii="Tahoma" w:hAnsi="Tahoma" w:cs="Tahoma"/>
                <w:sz w:val="20"/>
                <w:szCs w:val="20"/>
              </w:rPr>
              <w:t>Credit</w:t>
            </w:r>
            <w:r>
              <w:rPr>
                <w:rFonts w:ascii="Tahoma" w:hAnsi="Tahoma" w:cs="Tahoma"/>
                <w:sz w:val="20"/>
                <w:szCs w:val="20"/>
              </w:rPr>
              <w:t>s</w:t>
            </w:r>
          </w:p>
          <w:p w:rsidR="006E12BE" w:rsidRPr="00ED71EC" w:rsidRDefault="006E12BE" w:rsidP="00581424">
            <w:pPr>
              <w:pStyle w:val="NoSpacing"/>
              <w:numPr>
                <w:ilvl w:val="0"/>
                <w:numId w:val="30"/>
              </w:numPr>
              <w:rPr>
                <w:rFonts w:ascii="Tahoma" w:hAnsi="Tahoma" w:cs="Tahoma"/>
                <w:b/>
                <w:sz w:val="20"/>
                <w:szCs w:val="20"/>
              </w:rPr>
            </w:pPr>
            <w:r>
              <w:rPr>
                <w:rFonts w:ascii="Tahoma" w:hAnsi="Tahoma" w:cs="Tahoma"/>
                <w:sz w:val="20"/>
                <w:szCs w:val="20"/>
              </w:rPr>
              <w:t>Graphing Calculator Required</w:t>
            </w:r>
          </w:p>
          <w:p w:rsidR="006E12BE" w:rsidRPr="00B024AA" w:rsidRDefault="006E12BE" w:rsidP="00B024AA">
            <w:pPr>
              <w:ind w:left="450" w:hanging="450"/>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6E12BE" w:rsidRPr="00B024AA" w:rsidRDefault="006E12BE" w:rsidP="00B024AA">
            <w:pPr>
              <w:rPr>
                <w:rFonts w:ascii="Tahoma" w:eastAsia="Times New Roman" w:hAnsi="Tahoma" w:cs="Tahoma"/>
                <w:sz w:val="20"/>
                <w:szCs w:val="20"/>
              </w:rPr>
            </w:pPr>
            <w:r>
              <w:rPr>
                <w:rFonts w:ascii="Tahoma" w:eastAsia="Times New Roman" w:hAnsi="Tahoma" w:cs="Tahoma"/>
                <w:sz w:val="20"/>
                <w:szCs w:val="20"/>
              </w:rPr>
              <w:t>Algebra II</w:t>
            </w:r>
          </w:p>
        </w:tc>
        <w:tc>
          <w:tcPr>
            <w:tcW w:w="989" w:type="dxa"/>
            <w:tcBorders>
              <w:top w:val="single" w:sz="8" w:space="0" w:color="000000"/>
              <w:left w:val="single" w:sz="4" w:space="0" w:color="000000"/>
              <w:bottom w:val="single" w:sz="8" w:space="0" w:color="000000"/>
            </w:tcBorders>
            <w:shd w:val="clear" w:color="auto" w:fill="FFFFFF" w:themeFill="background1"/>
          </w:tcPr>
          <w:p w:rsidR="006E12BE"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E12BE" w:rsidRDefault="00545BA1"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r w:rsidRPr="00C24BFC">
              <w:rPr>
                <w:rFonts w:ascii="Tahoma" w:hAnsi="Tahoma" w:cs="Tahoma"/>
                <w:sz w:val="18"/>
                <w:szCs w:val="18"/>
              </w:rPr>
              <w:t>This course mixes Algebra and Trigonometry standards to meet the fourth math credit requirement for students who are not on a path where an advanced math course is needed.</w:t>
            </w: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P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p>
        </w:tc>
      </w:tr>
      <w:tr w:rsidR="00ED71EC" w:rsidRPr="00B024AA" w:rsidTr="00381E6A">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ED71EC" w:rsidRPr="00B024AA" w:rsidRDefault="00ED71EC" w:rsidP="00381E6A">
            <w:pPr>
              <w:tabs>
                <w:tab w:val="left" w:pos="1206"/>
              </w:tabs>
              <w:snapToGrid w:val="0"/>
              <w:rPr>
                <w:rFonts w:ascii="Tahoma" w:eastAsia="Times New Roman" w:hAnsi="Tahoma" w:cs="Tahoma"/>
                <w:b/>
                <w:bCs/>
                <w:color w:val="FFFFFF"/>
                <w:sz w:val="20"/>
                <w:szCs w:val="20"/>
              </w:rPr>
            </w:pPr>
            <w:r>
              <w:br w:type="page"/>
            </w: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ED71EC" w:rsidRPr="00B024AA" w:rsidRDefault="00ED71EC" w:rsidP="00381E6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ED71EC" w:rsidRPr="00B024AA" w:rsidRDefault="00ED71EC" w:rsidP="00381E6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ED71EC" w:rsidRPr="00B024AA" w:rsidRDefault="00ED71EC" w:rsidP="00381E6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E16749" w:rsidRPr="00B024AA" w:rsidTr="00770225">
        <w:trPr>
          <w:cantSplit/>
          <w:trHeight w:val="1717"/>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ED71EC" w:rsidRPr="00ED71EC" w:rsidRDefault="00ED71EC" w:rsidP="00ED71EC">
            <w:pPr>
              <w:ind w:left="25" w:hanging="25"/>
              <w:rPr>
                <w:rFonts w:ascii="Tahoma" w:eastAsia="Times New Roman" w:hAnsi="Tahoma" w:cs="Tahoma"/>
                <w:b/>
                <w:bCs/>
                <w:sz w:val="20"/>
                <w:szCs w:val="20"/>
              </w:rPr>
            </w:pPr>
            <w:r>
              <w:rPr>
                <w:rFonts w:ascii="Tahoma" w:eastAsia="Times New Roman" w:hAnsi="Tahoma" w:cs="Tahoma"/>
                <w:b/>
                <w:bCs/>
                <w:sz w:val="20"/>
                <w:szCs w:val="20"/>
              </w:rPr>
              <w:t xml:space="preserve">STATS 1350 Columbus State </w:t>
            </w:r>
            <w:r w:rsidRPr="00ED71EC">
              <w:rPr>
                <w:rFonts w:ascii="Tahoma" w:eastAsia="Times New Roman" w:hAnsi="Tahoma" w:cs="Tahoma"/>
                <w:b/>
                <w:bCs/>
                <w:sz w:val="20"/>
                <w:szCs w:val="20"/>
              </w:rPr>
              <w:t xml:space="preserve">Community College: Statistics </w:t>
            </w:r>
          </w:p>
          <w:p w:rsidR="00ED71EC" w:rsidRPr="00ED71EC" w:rsidRDefault="00ED71EC" w:rsidP="00ED71EC">
            <w:pPr>
              <w:ind w:left="450" w:hanging="450"/>
              <w:rPr>
                <w:rFonts w:ascii="Tahoma" w:eastAsia="Times New Roman" w:hAnsi="Tahoma" w:cs="Tahoma"/>
                <w:bCs/>
                <w:sz w:val="20"/>
                <w:szCs w:val="20"/>
              </w:rPr>
            </w:pPr>
            <w:r w:rsidRPr="00ED71EC">
              <w:rPr>
                <w:rFonts w:ascii="Tahoma" w:eastAsia="Times New Roman" w:hAnsi="Tahoma" w:cs="Tahoma"/>
                <w:bCs/>
                <w:sz w:val="20"/>
                <w:szCs w:val="20"/>
              </w:rPr>
              <w:t>•</w:t>
            </w:r>
            <w:r w:rsidRPr="00ED71EC">
              <w:rPr>
                <w:rFonts w:ascii="Tahoma" w:eastAsia="Times New Roman" w:hAnsi="Tahoma" w:cs="Tahoma"/>
                <w:bCs/>
                <w:sz w:val="20"/>
                <w:szCs w:val="20"/>
              </w:rPr>
              <w:tab/>
              <w:t xml:space="preserve">Lecture- </w:t>
            </w:r>
            <w:r>
              <w:rPr>
                <w:rFonts w:ascii="Tahoma" w:eastAsia="Times New Roman" w:hAnsi="Tahoma" w:cs="Tahoma"/>
                <w:bCs/>
                <w:sz w:val="20"/>
                <w:szCs w:val="20"/>
              </w:rPr>
              <w:t>3</w:t>
            </w:r>
            <w:r w:rsidRPr="00ED71EC">
              <w:rPr>
                <w:rFonts w:ascii="Tahoma" w:eastAsia="Times New Roman" w:hAnsi="Tahoma" w:cs="Tahoma"/>
                <w:bCs/>
                <w:sz w:val="20"/>
                <w:szCs w:val="20"/>
              </w:rPr>
              <w:t xml:space="preserve"> college credit ho</w:t>
            </w:r>
            <w:r>
              <w:rPr>
                <w:rFonts w:ascii="Tahoma" w:eastAsia="Times New Roman" w:hAnsi="Tahoma" w:cs="Tahoma"/>
                <w:bCs/>
                <w:sz w:val="20"/>
                <w:szCs w:val="20"/>
              </w:rPr>
              <w:t>urs</w:t>
            </w:r>
          </w:p>
          <w:p w:rsidR="00E16749" w:rsidRPr="00ED71EC" w:rsidRDefault="00ED71EC" w:rsidP="00ED71EC">
            <w:pPr>
              <w:ind w:left="450" w:hanging="450"/>
              <w:rPr>
                <w:rFonts w:ascii="Tahoma" w:eastAsia="Times New Roman" w:hAnsi="Tahoma" w:cs="Tahoma"/>
                <w:bCs/>
                <w:sz w:val="20"/>
                <w:szCs w:val="20"/>
              </w:rPr>
            </w:pPr>
            <w:r>
              <w:rPr>
                <w:rFonts w:ascii="Tahoma" w:eastAsia="Times New Roman" w:hAnsi="Tahoma" w:cs="Tahoma"/>
                <w:bCs/>
                <w:sz w:val="20"/>
                <w:szCs w:val="20"/>
              </w:rPr>
              <w:t>•</w:t>
            </w:r>
            <w:r>
              <w:rPr>
                <w:rFonts w:ascii="Tahoma" w:eastAsia="Times New Roman" w:hAnsi="Tahoma" w:cs="Tahoma"/>
                <w:bCs/>
                <w:sz w:val="20"/>
                <w:szCs w:val="20"/>
              </w:rPr>
              <w:tab/>
              <w:t>0.6</w:t>
            </w:r>
            <w:r w:rsidRPr="00ED71EC">
              <w:rPr>
                <w:rFonts w:ascii="Tahoma" w:eastAsia="Times New Roman" w:hAnsi="Tahoma" w:cs="Tahoma"/>
                <w:bCs/>
                <w:sz w:val="20"/>
                <w:szCs w:val="20"/>
              </w:rPr>
              <w:t xml:space="preserve"> High School credit</w:t>
            </w:r>
          </w:p>
        </w:tc>
        <w:tc>
          <w:tcPr>
            <w:tcW w:w="1817" w:type="dxa"/>
            <w:tcBorders>
              <w:top w:val="single" w:sz="8" w:space="0" w:color="000000"/>
              <w:left w:val="single" w:sz="4" w:space="0" w:color="000000"/>
              <w:bottom w:val="single" w:sz="8" w:space="0" w:color="000000"/>
            </w:tcBorders>
            <w:shd w:val="clear" w:color="auto" w:fill="FFFFFF" w:themeFill="background1"/>
          </w:tcPr>
          <w:p w:rsidR="00E16749" w:rsidRPr="00B024AA" w:rsidRDefault="00ED71EC" w:rsidP="00B024AA">
            <w:pPr>
              <w:rPr>
                <w:rFonts w:ascii="Tahoma" w:eastAsia="Times New Roman" w:hAnsi="Tahoma" w:cs="Tahoma"/>
                <w:sz w:val="20"/>
                <w:szCs w:val="20"/>
              </w:rPr>
            </w:pPr>
            <w:r w:rsidRPr="00ED71EC">
              <w:rPr>
                <w:rFonts w:ascii="Tahoma" w:eastAsia="Times New Roman" w:hAnsi="Tahoma" w:cs="Tahoma"/>
                <w:sz w:val="20"/>
                <w:szCs w:val="20"/>
              </w:rPr>
              <w:t>MATH 1030 or MATH 1050; minimum grade of “C”</w:t>
            </w:r>
          </w:p>
        </w:tc>
        <w:tc>
          <w:tcPr>
            <w:tcW w:w="989" w:type="dxa"/>
            <w:tcBorders>
              <w:top w:val="single" w:sz="8" w:space="0" w:color="000000"/>
              <w:left w:val="single" w:sz="4" w:space="0" w:color="000000"/>
              <w:bottom w:val="single" w:sz="8" w:space="0" w:color="000000"/>
            </w:tcBorders>
            <w:shd w:val="clear" w:color="auto" w:fill="FFFFFF" w:themeFill="background1"/>
          </w:tcPr>
          <w:p w:rsidR="00ED71EC" w:rsidRPr="00B024AA" w:rsidRDefault="008F0535" w:rsidP="00ED71EC">
            <w:pPr>
              <w:rPr>
                <w:rFonts w:ascii="Tahoma" w:eastAsia="Times New Roman" w:hAnsi="Tahoma" w:cs="Tahoma"/>
                <w:sz w:val="20"/>
                <w:szCs w:val="20"/>
              </w:rPr>
            </w:pPr>
            <w:r>
              <w:rPr>
                <w:rFonts w:ascii="Tahoma" w:eastAsia="Times New Roman" w:hAnsi="Tahoma" w:cs="Tahoma"/>
                <w:sz w:val="20"/>
                <w:szCs w:val="20"/>
              </w:rPr>
              <w:t>Semester or Year</w:t>
            </w:r>
          </w:p>
          <w:p w:rsidR="00E16749" w:rsidRPr="00B024AA" w:rsidRDefault="00E16749" w:rsidP="00B024AA">
            <w:pPr>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E16749" w:rsidRPr="00B024AA" w:rsidRDefault="00ED71EC"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ED71EC">
              <w:rPr>
                <w:rFonts w:ascii="Tahoma" w:eastAsia="Times New Roman" w:hAnsi="Tahoma" w:cs="Tahoma"/>
                <w:sz w:val="20"/>
                <w:szCs w:val="20"/>
              </w:rPr>
              <w:t>STAT 1350 is designed to acquaint students with statistical methods used in gathering and analyzing data. The course includes survey methods, graphical displays of data, descriptive statistics, the Normal distribution, correlation and linear regression, basic concepts in probability and simulation, sampling distributions and the Central Limit Theorem, confidence intervals, and significance testing.</w:t>
            </w:r>
          </w:p>
        </w:tc>
      </w:tr>
      <w:tr w:rsidR="00770225" w:rsidRPr="00B024AA" w:rsidTr="00770225">
        <w:trPr>
          <w:cantSplit/>
          <w:trHeight w:val="1717"/>
          <w:jc w:val="center"/>
        </w:trPr>
        <w:tc>
          <w:tcPr>
            <w:tcW w:w="2495" w:type="dxa"/>
            <w:tcBorders>
              <w:top w:val="single" w:sz="8" w:space="0" w:color="000000"/>
              <w:left w:val="single" w:sz="8" w:space="0" w:color="000000"/>
              <w:bottom w:val="single" w:sz="4" w:space="0" w:color="000000"/>
            </w:tcBorders>
            <w:shd w:val="clear" w:color="auto" w:fill="FFFFFF" w:themeFill="background1"/>
          </w:tcPr>
          <w:p w:rsidR="00770225" w:rsidRDefault="00770225" w:rsidP="00ED71EC">
            <w:pPr>
              <w:ind w:left="25" w:hanging="25"/>
              <w:rPr>
                <w:rFonts w:ascii="Tahoma" w:eastAsia="Times New Roman" w:hAnsi="Tahoma" w:cs="Tahoma"/>
                <w:b/>
                <w:bCs/>
                <w:sz w:val="20"/>
                <w:szCs w:val="20"/>
              </w:rPr>
            </w:pPr>
            <w:r>
              <w:rPr>
                <w:rFonts w:ascii="Tahoma" w:eastAsia="Times New Roman" w:hAnsi="Tahoma" w:cs="Tahoma"/>
                <w:b/>
                <w:bCs/>
                <w:sz w:val="20"/>
                <w:szCs w:val="20"/>
              </w:rPr>
              <w:t>Intervention Math</w:t>
            </w:r>
          </w:p>
          <w:p w:rsidR="00770225" w:rsidRPr="00770225" w:rsidRDefault="00C24BFC" w:rsidP="00581424">
            <w:pPr>
              <w:pStyle w:val="ListParagraph"/>
              <w:numPr>
                <w:ilvl w:val="0"/>
                <w:numId w:val="32"/>
              </w:numPr>
              <w:rPr>
                <w:rFonts w:ascii="Tahoma" w:eastAsia="Times New Roman" w:hAnsi="Tahoma" w:cs="Tahoma"/>
                <w:bCs/>
                <w:sz w:val="20"/>
                <w:szCs w:val="20"/>
              </w:rPr>
            </w:pPr>
            <w:r>
              <w:rPr>
                <w:rFonts w:ascii="Tahoma" w:eastAsia="Times New Roman" w:hAnsi="Tahoma" w:cs="Tahoma"/>
                <w:bCs/>
                <w:sz w:val="20"/>
                <w:szCs w:val="20"/>
              </w:rPr>
              <w:t>1.0 C</w:t>
            </w:r>
            <w:r w:rsidR="00770225" w:rsidRPr="00770225">
              <w:rPr>
                <w:rFonts w:ascii="Tahoma" w:eastAsia="Times New Roman" w:hAnsi="Tahoma" w:cs="Tahoma"/>
                <w:bCs/>
                <w:sz w:val="20"/>
                <w:szCs w:val="20"/>
              </w:rPr>
              <w:t>redits</w:t>
            </w:r>
          </w:p>
        </w:tc>
        <w:tc>
          <w:tcPr>
            <w:tcW w:w="1817" w:type="dxa"/>
            <w:tcBorders>
              <w:top w:val="single" w:sz="8" w:space="0" w:color="000000"/>
              <w:left w:val="single" w:sz="4" w:space="0" w:color="000000"/>
              <w:bottom w:val="single" w:sz="4" w:space="0" w:color="000000"/>
            </w:tcBorders>
            <w:shd w:val="clear" w:color="auto" w:fill="FFFFFF" w:themeFill="background1"/>
          </w:tcPr>
          <w:p w:rsidR="00770225" w:rsidRPr="00ED71EC" w:rsidRDefault="00770225" w:rsidP="00B024AA">
            <w:pPr>
              <w:rPr>
                <w:rFonts w:ascii="Tahoma" w:eastAsia="Times New Roman" w:hAnsi="Tahoma" w:cs="Tahoma"/>
                <w:sz w:val="20"/>
                <w:szCs w:val="20"/>
              </w:rPr>
            </w:pPr>
          </w:p>
        </w:tc>
        <w:tc>
          <w:tcPr>
            <w:tcW w:w="989" w:type="dxa"/>
            <w:tcBorders>
              <w:top w:val="single" w:sz="8" w:space="0" w:color="000000"/>
              <w:left w:val="single" w:sz="4" w:space="0" w:color="000000"/>
              <w:bottom w:val="single" w:sz="4" w:space="0" w:color="000000"/>
            </w:tcBorders>
            <w:shd w:val="clear" w:color="auto" w:fill="FFFFFF" w:themeFill="background1"/>
          </w:tcPr>
          <w:p w:rsidR="00770225" w:rsidRDefault="00770225" w:rsidP="00ED71EC">
            <w:pPr>
              <w:rPr>
                <w:rFonts w:ascii="Tahoma" w:eastAsia="Times New Roman" w:hAnsi="Tahoma" w:cs="Tahoma"/>
                <w:sz w:val="20"/>
                <w:szCs w:val="20"/>
              </w:rPr>
            </w:pPr>
            <w:r>
              <w:rPr>
                <w:rFonts w:ascii="Tahoma" w:eastAsia="Times New Roman" w:hAnsi="Tahoma" w:cs="Tahoma"/>
                <w:sz w:val="20"/>
                <w:szCs w:val="20"/>
              </w:rPr>
              <w:t>Semester or Year</w:t>
            </w:r>
          </w:p>
        </w:tc>
        <w:tc>
          <w:tcPr>
            <w:tcW w:w="5490" w:type="dxa"/>
            <w:tcBorders>
              <w:top w:val="single" w:sz="8" w:space="0" w:color="000000"/>
              <w:left w:val="single" w:sz="4" w:space="0" w:color="000000"/>
              <w:bottom w:val="single" w:sz="4" w:space="0" w:color="000000"/>
              <w:right w:val="single" w:sz="8" w:space="0" w:color="000000"/>
            </w:tcBorders>
            <w:shd w:val="clear" w:color="auto" w:fill="FFFFFF" w:themeFill="background1"/>
          </w:tcPr>
          <w:p w:rsidR="00770225" w:rsidRPr="00ED71EC" w:rsidRDefault="0077022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Pr>
                <w:rFonts w:ascii="Tahoma" w:eastAsia="Times New Roman" w:hAnsi="Tahoma" w:cs="Tahoma"/>
                <w:sz w:val="20"/>
                <w:szCs w:val="20"/>
              </w:rPr>
              <w:t>This elective course is for math support for students who need additional math instruction.  This class will provide extra support with basic math foundational skills and/or OGT prep.</w:t>
            </w:r>
          </w:p>
        </w:tc>
      </w:tr>
    </w:tbl>
    <w:p w:rsidR="00B024AA" w:rsidRDefault="00B024AA" w:rsidP="00B024AA">
      <w:pPr>
        <w:rPr>
          <w:rFonts w:ascii="Times New Roman" w:eastAsia="Times New Roman" w:hAnsi="Times New Roman" w:cs="Times New Roman"/>
          <w:b/>
          <w:sz w:val="20"/>
          <w:szCs w:val="20"/>
        </w:rPr>
      </w:pPr>
    </w:p>
    <w:p w:rsidR="00770225" w:rsidRPr="00B024AA" w:rsidRDefault="00770225" w:rsidP="00B024AA">
      <w:pPr>
        <w:rPr>
          <w:rFonts w:ascii="Times New Roman" w:eastAsia="Times New Roman" w:hAnsi="Times New Roman" w:cs="Times New Roman"/>
          <w:b/>
          <w:sz w:val="20"/>
          <w:szCs w:val="20"/>
        </w:rPr>
      </w:pPr>
    </w:p>
    <w:p w:rsidR="00B024AA" w:rsidRPr="00B024AA" w:rsidRDefault="00B024AA" w:rsidP="00B024AA">
      <w:pPr>
        <w:spacing w:after="200" w:line="276" w:lineRule="auto"/>
        <w:rPr>
          <w:rFonts w:ascii="Times New Roman" w:eastAsia="Times New Roman" w:hAnsi="Times New Roman" w:cs="Times New Roman"/>
          <w:b/>
          <w:sz w:val="20"/>
          <w:szCs w:val="20"/>
        </w:rPr>
      </w:pPr>
      <w:r w:rsidRPr="00B024AA">
        <w:rPr>
          <w:rFonts w:ascii="Times New Roman" w:eastAsia="Times New Roman" w:hAnsi="Times New Roman" w:cs="Times New Roman"/>
          <w:b/>
          <w:sz w:val="20"/>
          <w:szCs w:val="20"/>
        </w:rPr>
        <w:br w:type="page"/>
      </w:r>
    </w:p>
    <w:p w:rsidR="00B024AA" w:rsidRPr="00330847" w:rsidRDefault="00B024AA" w:rsidP="00B024AA">
      <w:pPr>
        <w:keepNext/>
        <w:keepLines/>
        <w:spacing w:before="480"/>
        <w:jc w:val="center"/>
        <w:outlineLvl w:val="0"/>
        <w:rPr>
          <w:rFonts w:ascii="Tahoma" w:eastAsia="Times New Roman" w:hAnsi="Tahoma" w:cs="Tahoma"/>
          <w:b/>
          <w:bCs/>
          <w:sz w:val="28"/>
          <w:szCs w:val="28"/>
        </w:rPr>
      </w:pPr>
      <w:r w:rsidRPr="00330847">
        <w:rPr>
          <w:rFonts w:ascii="Tahoma" w:eastAsia="Times New Roman" w:hAnsi="Tahoma" w:cs="Tahoma"/>
          <w:b/>
          <w:bCs/>
          <w:sz w:val="28"/>
          <w:szCs w:val="28"/>
        </w:rPr>
        <w:t>Science</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B024AA">
        <w:trPr>
          <w:cantSplit/>
          <w:trHeight w:val="232"/>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136F4A" w:rsidP="00B024AA">
            <w:pPr>
              <w:widowControl w:val="0"/>
              <w:rPr>
                <w:rFonts w:ascii="Tahoma" w:eastAsia="Times New Roman" w:hAnsi="Tahoma" w:cs="Tahoma"/>
                <w:b/>
                <w:bCs/>
                <w:sz w:val="20"/>
                <w:szCs w:val="20"/>
              </w:rPr>
            </w:pPr>
            <w:r>
              <w:rPr>
                <w:rFonts w:ascii="Tahoma" w:eastAsia="Times New Roman" w:hAnsi="Tahoma" w:cs="Tahoma"/>
                <w:b/>
                <w:bCs/>
                <w:sz w:val="20"/>
                <w:szCs w:val="20"/>
              </w:rPr>
              <w:t xml:space="preserve">SC611 </w:t>
            </w:r>
            <w:r w:rsidR="00B024AA" w:rsidRPr="00B024AA">
              <w:rPr>
                <w:rFonts w:ascii="Tahoma" w:eastAsia="Times New Roman" w:hAnsi="Tahoma" w:cs="Tahoma"/>
                <w:b/>
                <w:bCs/>
                <w:sz w:val="20"/>
                <w:szCs w:val="20"/>
              </w:rPr>
              <w:t>Physical Science</w:t>
            </w:r>
          </w:p>
          <w:p w:rsidR="00B024AA" w:rsidRPr="00B024AA" w:rsidRDefault="00B024AA" w:rsidP="00581424">
            <w:pPr>
              <w:widowControl w:val="0"/>
              <w:numPr>
                <w:ilvl w:val="0"/>
                <w:numId w:val="16"/>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B34A79">
            <w:pPr>
              <w:widowControl w:val="0"/>
              <w:ind w:left="360"/>
              <w:contextualSpacing/>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A37A23" w:rsidP="00B024AA">
            <w:pPr>
              <w:rPr>
                <w:rFonts w:ascii="Tahoma" w:eastAsia="Times New Roman" w:hAnsi="Tahoma" w:cs="Tahoma"/>
                <w:sz w:val="20"/>
                <w:szCs w:val="20"/>
              </w:rPr>
            </w:pPr>
            <w:r>
              <w:rPr>
                <w:rFonts w:ascii="Tahoma" w:eastAsia="Times New Roman" w:hAnsi="Tahoma" w:cs="Tahoma"/>
                <w:sz w:val="20"/>
                <w:szCs w:val="20"/>
              </w:rPr>
              <w:t>Typically taken by 9</w:t>
            </w:r>
            <w:r w:rsidRPr="00A37A23">
              <w:rPr>
                <w:rFonts w:ascii="Tahoma" w:eastAsia="Times New Roman" w:hAnsi="Tahoma" w:cs="Tahoma"/>
                <w:sz w:val="20"/>
                <w:szCs w:val="20"/>
                <w:vertAlign w:val="superscript"/>
              </w:rPr>
              <w:t>th</w:t>
            </w:r>
            <w:r>
              <w:rPr>
                <w:rFonts w:ascii="Tahoma" w:eastAsia="Times New Roman" w:hAnsi="Tahoma" w:cs="Tahoma"/>
                <w:sz w:val="20"/>
                <w:szCs w:val="20"/>
              </w:rPr>
              <w:t xml:space="preserve"> graders with a science OAA score less than 400.</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183635" w:rsidP="00B024AA">
            <w:pPr>
              <w:rPr>
                <w:rFonts w:ascii="Tahoma" w:eastAsia="Times New Roman" w:hAnsi="Tahoma" w:cs="Tahoma"/>
                <w:sz w:val="20"/>
                <w:szCs w:val="20"/>
              </w:rPr>
            </w:pPr>
            <w:r>
              <w:rPr>
                <w:rFonts w:ascii="Tahoma" w:eastAsia="Times New Roman" w:hAnsi="Tahoma" w:cs="Tahoma"/>
                <w:sz w:val="20"/>
                <w:szCs w:val="20"/>
              </w:rPr>
              <w:t>Year</w:t>
            </w:r>
          </w:p>
          <w:p w:rsidR="00B024AA" w:rsidRPr="00B024AA" w:rsidRDefault="00B024AA" w:rsidP="00B024AA">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2406DC" w:rsidRDefault="002406DC" w:rsidP="00B024AA">
            <w:pPr>
              <w:widowControl w:val="0"/>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2406DC">
              <w:rPr>
                <w:rFonts w:ascii="Tahoma" w:hAnsi="Tahoma" w:cs="Tahoma"/>
                <w:sz w:val="20"/>
                <w:szCs w:val="20"/>
              </w:rPr>
              <w:t>Physical science introduces students to key concepts and theories that provide a foundation for further study in advanced sciences. Physical science is the systematic study of the physical world as it relates to matter, energy, and motion. This three unit course will give a unified understanding of our physical world through inquiry-based laboratory experiences, historical perspectives, and mathematical reasoning. Scientific calculator necessary.</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SC621 or SC621E Biology</w:t>
            </w:r>
          </w:p>
          <w:p w:rsidR="00B024AA" w:rsidRPr="00B024AA" w:rsidRDefault="00B024AA" w:rsidP="00581424">
            <w:pPr>
              <w:numPr>
                <w:ilvl w:val="0"/>
                <w:numId w:val="16"/>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183635">
            <w:pPr>
              <w:ind w:left="720"/>
              <w:contextualSpacing/>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A37A23" w:rsidP="003629E9">
            <w:pPr>
              <w:rPr>
                <w:rFonts w:ascii="Tahoma" w:eastAsia="Times New Roman" w:hAnsi="Tahoma" w:cs="Tahoma"/>
                <w:sz w:val="20"/>
                <w:szCs w:val="20"/>
              </w:rPr>
            </w:pPr>
            <w:r>
              <w:rPr>
                <w:rFonts w:ascii="Tahoma" w:eastAsia="Times New Roman" w:hAnsi="Tahoma" w:cs="Tahoma"/>
                <w:sz w:val="20"/>
                <w:szCs w:val="20"/>
              </w:rPr>
              <w:t>Typically taken by 9</w:t>
            </w:r>
            <w:r w:rsidRPr="00A37A23">
              <w:rPr>
                <w:rFonts w:ascii="Tahoma" w:eastAsia="Times New Roman" w:hAnsi="Tahoma" w:cs="Tahoma"/>
                <w:sz w:val="20"/>
                <w:szCs w:val="20"/>
                <w:vertAlign w:val="superscript"/>
              </w:rPr>
              <w:t>th</w:t>
            </w:r>
            <w:r>
              <w:rPr>
                <w:rFonts w:ascii="Tahoma" w:eastAsia="Times New Roman" w:hAnsi="Tahoma" w:cs="Tahoma"/>
                <w:sz w:val="20"/>
                <w:szCs w:val="20"/>
              </w:rPr>
              <w:t xml:space="preserve"> and 10 graders</w:t>
            </w:r>
            <w:r w:rsidR="003629E9">
              <w:rPr>
                <w:rFonts w:ascii="Tahoma" w:eastAsia="Times New Roman" w:hAnsi="Tahoma" w:cs="Tahoma"/>
                <w:sz w:val="20"/>
                <w:szCs w:val="20"/>
              </w:rPr>
              <w:t>.</w:t>
            </w:r>
            <w:r>
              <w:rPr>
                <w:rFonts w:ascii="Tahoma" w:eastAsia="Times New Roman" w:hAnsi="Tahoma" w:cs="Tahoma"/>
                <w:sz w:val="20"/>
                <w:szCs w:val="20"/>
              </w:rPr>
              <w:t xml:space="preserve"> </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183635" w:rsidP="00183635">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2406DC" w:rsidRDefault="002406DC"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2406DC">
              <w:rPr>
                <w:rFonts w:ascii="Tahoma" w:hAnsi="Tahoma" w:cs="Tahoma"/>
                <w:sz w:val="20"/>
                <w:szCs w:val="20"/>
              </w:rPr>
              <w:t>This course investigates the composition, diversity, complexity and interconnectedness of life on Earth. Fundamental concepts of cell biology, heredity and evolution provide a framework though inquiry-based instruction to explore the living world. Students will engage in investigations to understand and explain the behavior of living things in a variety of scenarios that incorporate scientific reasoning and real world application.</w:t>
            </w:r>
          </w:p>
        </w:tc>
      </w:tr>
      <w:tr w:rsidR="00183635"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183635" w:rsidRDefault="00183635" w:rsidP="00B024AA">
            <w:pPr>
              <w:rPr>
                <w:rFonts w:ascii="Tahoma" w:eastAsia="Times New Roman" w:hAnsi="Tahoma" w:cs="Tahoma"/>
                <w:b/>
                <w:color w:val="000000"/>
                <w:sz w:val="20"/>
                <w:szCs w:val="20"/>
              </w:rPr>
            </w:pPr>
            <w:r>
              <w:rPr>
                <w:rFonts w:ascii="Tahoma" w:eastAsia="Times New Roman" w:hAnsi="Tahoma" w:cs="Tahoma"/>
                <w:b/>
                <w:color w:val="000000"/>
                <w:sz w:val="20"/>
                <w:szCs w:val="20"/>
              </w:rPr>
              <w:t>SC643 Environmental Science</w:t>
            </w:r>
          </w:p>
          <w:p w:rsidR="00070305" w:rsidRPr="00070305" w:rsidRDefault="00070305" w:rsidP="00581424">
            <w:pPr>
              <w:pStyle w:val="ListParagraph"/>
              <w:numPr>
                <w:ilvl w:val="0"/>
                <w:numId w:val="16"/>
              </w:numPr>
              <w:rPr>
                <w:rFonts w:ascii="Tahoma" w:eastAsia="Times New Roman" w:hAnsi="Tahoma" w:cs="Tahoma"/>
                <w:color w:val="000000"/>
                <w:sz w:val="20"/>
                <w:szCs w:val="20"/>
              </w:rPr>
            </w:pPr>
            <w:r>
              <w:rPr>
                <w:rFonts w:ascii="Tahoma" w:eastAsia="Times New Roman" w:hAnsi="Tahoma" w:cs="Tahoma"/>
                <w:color w:val="000000"/>
                <w:sz w:val="20"/>
                <w:szCs w:val="20"/>
              </w:rPr>
              <w:t>1</w:t>
            </w:r>
            <w:r w:rsidR="009D5319">
              <w:rPr>
                <w:rFonts w:ascii="Tahoma" w:eastAsia="Times New Roman" w:hAnsi="Tahoma" w:cs="Tahoma"/>
                <w:color w:val="000000"/>
                <w:sz w:val="20"/>
                <w:szCs w:val="20"/>
              </w:rPr>
              <w:t>.0</w:t>
            </w:r>
            <w:r>
              <w:rPr>
                <w:rFonts w:ascii="Tahoma" w:eastAsia="Times New Roman" w:hAnsi="Tahoma" w:cs="Tahoma"/>
                <w:color w:val="000000"/>
                <w:sz w:val="20"/>
                <w:szCs w:val="20"/>
              </w:rPr>
              <w:t xml:space="preserve"> Credit</w:t>
            </w:r>
            <w:r w:rsidR="009D5319">
              <w:rPr>
                <w:rFonts w:ascii="Tahoma" w:eastAsia="Times New Roman" w:hAnsi="Tahoma" w:cs="Tahoma"/>
                <w:color w:val="000000"/>
                <w:sz w:val="20"/>
                <w:szCs w:val="20"/>
              </w:rPr>
              <w:t>s</w:t>
            </w:r>
          </w:p>
          <w:p w:rsidR="00183635" w:rsidRPr="00B024AA" w:rsidRDefault="00183635" w:rsidP="00B024AA">
            <w:pPr>
              <w:rPr>
                <w:rFonts w:ascii="Tahoma" w:eastAsia="Times New Roman" w:hAnsi="Tahoma" w:cs="Tahoma"/>
                <w:b/>
                <w:color w:val="000000"/>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183635" w:rsidRPr="00B024AA" w:rsidRDefault="00183635" w:rsidP="00B024AA">
            <w:pPr>
              <w:rPr>
                <w:rFonts w:ascii="Tahoma" w:eastAsia="Times New Roman" w:hAnsi="Tahoma" w:cs="Tahoma"/>
                <w:sz w:val="20"/>
                <w:szCs w:val="20"/>
              </w:rPr>
            </w:pPr>
            <w:r w:rsidRPr="00183635">
              <w:rPr>
                <w:rFonts w:ascii="Tahoma" w:eastAsia="Times New Roman" w:hAnsi="Tahoma" w:cs="Tahoma"/>
                <w:sz w:val="20"/>
                <w:szCs w:val="20"/>
              </w:rPr>
              <w:t>Successful completion of physical science &amp; biology.</w:t>
            </w:r>
          </w:p>
        </w:tc>
        <w:tc>
          <w:tcPr>
            <w:tcW w:w="989" w:type="dxa"/>
            <w:tcBorders>
              <w:top w:val="single" w:sz="8" w:space="0" w:color="000000"/>
              <w:left w:val="single" w:sz="4" w:space="0" w:color="000000"/>
              <w:bottom w:val="single" w:sz="8" w:space="0" w:color="000000"/>
            </w:tcBorders>
            <w:shd w:val="clear" w:color="auto" w:fill="FFFFFF" w:themeFill="background1"/>
          </w:tcPr>
          <w:p w:rsidR="00183635" w:rsidRPr="00B024AA" w:rsidRDefault="00183635" w:rsidP="00B024AA">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183635" w:rsidRPr="00A255D9" w:rsidRDefault="00A255D9" w:rsidP="00183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color w:val="000000"/>
                <w:sz w:val="18"/>
                <w:szCs w:val="18"/>
              </w:rPr>
            </w:pPr>
            <w:r w:rsidRPr="00A255D9">
              <w:rPr>
                <w:rFonts w:ascii="Tahoma" w:hAnsi="Tahoma" w:cs="Tahoma"/>
                <w:sz w:val="20"/>
                <w:szCs w:val="20"/>
              </w:rPr>
              <w:t>This course investigates the composition, diversity, complexity and interconnectedness of life on Earth. Fundamental concepts of cell biology, heredity and evolution provide a framework though inquiry-based instruction to explore the living world. Students will engage in investigations to understand and explain the behavior of living things in a variety of scenarios that incorporate scientific reasoning and real world application.</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070305" w:rsidP="00B024AA">
            <w:pPr>
              <w:rPr>
                <w:rFonts w:ascii="Tahoma" w:eastAsia="Times New Roman" w:hAnsi="Tahoma" w:cs="Tahoma"/>
                <w:b/>
                <w:color w:val="000000"/>
                <w:sz w:val="20"/>
                <w:szCs w:val="20"/>
              </w:rPr>
            </w:pPr>
            <w:r>
              <w:rPr>
                <w:rFonts w:ascii="Tahoma" w:eastAsia="Times New Roman" w:hAnsi="Tahoma" w:cs="Tahoma"/>
                <w:b/>
                <w:color w:val="000000"/>
                <w:sz w:val="20"/>
                <w:szCs w:val="20"/>
              </w:rPr>
              <w:t xml:space="preserve">SC631 Chemistry </w:t>
            </w:r>
          </w:p>
          <w:p w:rsidR="00B024AA" w:rsidRPr="00B024AA" w:rsidRDefault="00B024AA" w:rsidP="00581424">
            <w:pPr>
              <w:numPr>
                <w:ilvl w:val="0"/>
                <w:numId w:val="16"/>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1</w:t>
            </w:r>
            <w:r w:rsidR="009D5319">
              <w:rPr>
                <w:rFonts w:ascii="Tahoma" w:eastAsia="Times New Roman" w:hAnsi="Tahoma" w:cs="Tahoma"/>
                <w:color w:val="000000"/>
                <w:sz w:val="20"/>
                <w:szCs w:val="20"/>
              </w:rPr>
              <w:t>.0</w:t>
            </w:r>
            <w:r w:rsidRPr="00B024AA">
              <w:rPr>
                <w:rFonts w:ascii="Tahoma" w:eastAsia="Times New Roman" w:hAnsi="Tahoma" w:cs="Tahoma"/>
                <w:color w:val="000000"/>
                <w:sz w:val="20"/>
                <w:szCs w:val="20"/>
              </w:rPr>
              <w:t xml:space="preserve"> Credit</w:t>
            </w:r>
            <w:r w:rsidR="009D5319">
              <w:rPr>
                <w:rFonts w:ascii="Tahoma" w:eastAsia="Times New Roman" w:hAnsi="Tahoma" w:cs="Tahoma"/>
                <w:color w:val="000000"/>
                <w:sz w:val="20"/>
                <w:szCs w:val="20"/>
              </w:rPr>
              <w:t>s</w:t>
            </w:r>
          </w:p>
          <w:p w:rsidR="00B024AA" w:rsidRPr="00B024AA" w:rsidRDefault="00B024AA" w:rsidP="00581424">
            <w:pPr>
              <w:numPr>
                <w:ilvl w:val="0"/>
                <w:numId w:val="16"/>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Scientific calculator required.</w:t>
            </w:r>
          </w:p>
          <w:p w:rsidR="00B024AA" w:rsidRPr="00B024AA" w:rsidRDefault="00B024AA" w:rsidP="00581424">
            <w:pPr>
              <w:numPr>
                <w:ilvl w:val="0"/>
                <w:numId w:val="16"/>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Meets criteria for Ohio’s Diploma with Honors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Concurrent enrollment OR successful completion of Algebra 2</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183635" w:rsidP="00183635">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color w:val="000000"/>
                <w:sz w:val="18"/>
                <w:szCs w:val="18"/>
              </w:rPr>
            </w:pPr>
            <w:r w:rsidRPr="00A255D9">
              <w:rPr>
                <w:rFonts w:ascii="Tahoma" w:hAnsi="Tahoma" w:cs="Tahoma"/>
                <w:sz w:val="20"/>
                <w:szCs w:val="20"/>
              </w:rPr>
              <w:t>Chemistry introduces students to key concepts and theories involving physical interactions of matter and events that occur in the natural world. The study of matter through the exploration of classification, its structure, and its interactions is how this course is organized. Investigations are used to understand and explain the behavior of matter in a variety of inquiry and design scenarios the incorporate scientific reasoning, analysis, communication skills and real world applications.</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color w:val="000000"/>
                <w:sz w:val="20"/>
                <w:szCs w:val="20"/>
              </w:rPr>
            </w:pPr>
            <w:r w:rsidRPr="00B024AA">
              <w:rPr>
                <w:rFonts w:ascii="Tahoma" w:eastAsia="Times New Roman" w:hAnsi="Tahoma" w:cs="Tahoma"/>
                <w:b/>
                <w:color w:val="000000"/>
                <w:sz w:val="20"/>
                <w:szCs w:val="20"/>
              </w:rPr>
              <w:t>SC64</w:t>
            </w:r>
            <w:r w:rsidR="00136F4A">
              <w:rPr>
                <w:rFonts w:ascii="Tahoma" w:eastAsia="Times New Roman" w:hAnsi="Tahoma" w:cs="Tahoma"/>
                <w:b/>
                <w:color w:val="000000"/>
                <w:sz w:val="20"/>
                <w:szCs w:val="20"/>
              </w:rPr>
              <w:t>4</w:t>
            </w:r>
            <w:r w:rsidRPr="00B024AA">
              <w:rPr>
                <w:rFonts w:ascii="Tahoma" w:eastAsia="Times New Roman" w:hAnsi="Tahoma" w:cs="Tahoma"/>
                <w:b/>
                <w:color w:val="000000"/>
                <w:sz w:val="20"/>
                <w:szCs w:val="20"/>
              </w:rPr>
              <w:t xml:space="preserve"> Physics</w:t>
            </w:r>
          </w:p>
          <w:p w:rsidR="00B024AA" w:rsidRPr="00B024AA" w:rsidRDefault="00B024AA" w:rsidP="00581424">
            <w:pPr>
              <w:numPr>
                <w:ilvl w:val="0"/>
                <w:numId w:val="16"/>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1</w:t>
            </w:r>
            <w:r w:rsidR="009D5319">
              <w:rPr>
                <w:rFonts w:ascii="Tahoma" w:eastAsia="Times New Roman" w:hAnsi="Tahoma" w:cs="Tahoma"/>
                <w:color w:val="000000"/>
                <w:sz w:val="20"/>
                <w:szCs w:val="20"/>
              </w:rPr>
              <w:t>.0</w:t>
            </w:r>
            <w:r w:rsidRPr="00B024AA">
              <w:rPr>
                <w:rFonts w:ascii="Tahoma" w:eastAsia="Times New Roman" w:hAnsi="Tahoma" w:cs="Tahoma"/>
                <w:color w:val="000000"/>
                <w:sz w:val="20"/>
                <w:szCs w:val="20"/>
              </w:rPr>
              <w:t xml:space="preserve"> Credit</w:t>
            </w:r>
            <w:r w:rsidR="009D5319">
              <w:rPr>
                <w:rFonts w:ascii="Tahoma" w:eastAsia="Times New Roman" w:hAnsi="Tahoma" w:cs="Tahoma"/>
                <w:color w:val="000000"/>
                <w:sz w:val="20"/>
                <w:szCs w:val="20"/>
              </w:rPr>
              <w:t>s</w:t>
            </w:r>
          </w:p>
          <w:p w:rsidR="00B024AA" w:rsidRPr="00B024AA" w:rsidRDefault="00B024AA" w:rsidP="00581424">
            <w:pPr>
              <w:numPr>
                <w:ilvl w:val="0"/>
                <w:numId w:val="16"/>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Scientific calculator required.</w:t>
            </w:r>
          </w:p>
          <w:p w:rsidR="00B024AA" w:rsidRPr="00B024AA" w:rsidRDefault="00B024AA" w:rsidP="00581424">
            <w:pPr>
              <w:numPr>
                <w:ilvl w:val="0"/>
                <w:numId w:val="16"/>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Meets criteria for Ohio’s Diploma with Honors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ED699E" w:rsidP="00B024AA">
            <w:pPr>
              <w:rPr>
                <w:rFonts w:ascii="Tahoma" w:eastAsia="Times New Roman" w:hAnsi="Tahoma" w:cs="Tahoma"/>
                <w:sz w:val="20"/>
                <w:szCs w:val="20"/>
              </w:rPr>
            </w:pPr>
            <w:r>
              <w:rPr>
                <w:rFonts w:ascii="Tahoma" w:eastAsia="Times New Roman" w:hAnsi="Tahoma" w:cs="Tahoma"/>
                <w:sz w:val="20"/>
                <w:szCs w:val="20"/>
              </w:rPr>
              <w:t xml:space="preserve"> </w:t>
            </w:r>
            <w:r w:rsidR="00190F3F" w:rsidRPr="00B024AA">
              <w:rPr>
                <w:rFonts w:ascii="Tahoma" w:eastAsia="Times New Roman" w:hAnsi="Tahoma" w:cs="Tahoma"/>
                <w:sz w:val="20"/>
                <w:szCs w:val="20"/>
              </w:rPr>
              <w:t>“C” or better in Algebra 2 and concurrent enrollment in Pre-Calculus</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183635" w:rsidP="00183635">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color w:val="000000"/>
                <w:sz w:val="18"/>
                <w:szCs w:val="18"/>
              </w:rPr>
            </w:pPr>
            <w:r w:rsidRPr="00A255D9">
              <w:rPr>
                <w:rFonts w:ascii="Tahoma" w:hAnsi="Tahoma" w:cs="Tahoma"/>
                <w:sz w:val="20"/>
                <w:szCs w:val="20"/>
              </w:rPr>
              <w:t>Physics elaborates on the study of the key concepts of motion, forces and energy as they relate to increasingly complex systems of technology. Students will engage in investigations to understand and explain motion, forces and energy in a variety of inquiry and design scenarios that incorporate scientific reasoning, analysis, communication skills and real-world applications.</w:t>
            </w:r>
          </w:p>
        </w:tc>
      </w:tr>
      <w:tr w:rsidR="00070305" w:rsidRPr="00B024AA" w:rsidTr="00DF664D">
        <w:trPr>
          <w:cantSplit/>
          <w:trHeight w:val="298"/>
          <w:jc w:val="center"/>
        </w:trPr>
        <w:tc>
          <w:tcPr>
            <w:tcW w:w="2495" w:type="dxa"/>
            <w:tcBorders>
              <w:top w:val="single" w:sz="8" w:space="0" w:color="000000"/>
              <w:left w:val="single" w:sz="8" w:space="0" w:color="000000"/>
              <w:bottom w:val="single" w:sz="4" w:space="0" w:color="000000"/>
            </w:tcBorders>
            <w:shd w:val="clear" w:color="auto" w:fill="FFFFFF" w:themeFill="background1"/>
          </w:tcPr>
          <w:p w:rsidR="00070305" w:rsidRDefault="00070305" w:rsidP="00B024AA">
            <w:pPr>
              <w:rPr>
                <w:rFonts w:ascii="Tahoma" w:eastAsia="Times New Roman" w:hAnsi="Tahoma" w:cs="Tahoma"/>
                <w:b/>
                <w:color w:val="000000"/>
                <w:sz w:val="20"/>
                <w:szCs w:val="20"/>
              </w:rPr>
            </w:pPr>
            <w:r>
              <w:rPr>
                <w:rFonts w:ascii="Tahoma" w:eastAsia="Times New Roman" w:hAnsi="Tahoma" w:cs="Tahoma"/>
                <w:b/>
                <w:color w:val="000000"/>
                <w:sz w:val="20"/>
                <w:szCs w:val="20"/>
              </w:rPr>
              <w:t>SC635 Anatomy and Physiology</w:t>
            </w:r>
          </w:p>
          <w:p w:rsidR="00070305" w:rsidRDefault="00070305" w:rsidP="00581424">
            <w:pPr>
              <w:pStyle w:val="ListParagraph"/>
              <w:numPr>
                <w:ilvl w:val="0"/>
                <w:numId w:val="31"/>
              </w:numPr>
              <w:rPr>
                <w:rFonts w:ascii="Tahoma" w:eastAsia="Times New Roman" w:hAnsi="Tahoma" w:cs="Tahoma"/>
                <w:color w:val="000000"/>
                <w:sz w:val="20"/>
                <w:szCs w:val="20"/>
              </w:rPr>
            </w:pPr>
            <w:r>
              <w:rPr>
                <w:rFonts w:ascii="Tahoma" w:eastAsia="Times New Roman" w:hAnsi="Tahoma" w:cs="Tahoma"/>
                <w:color w:val="000000"/>
                <w:sz w:val="20"/>
                <w:szCs w:val="20"/>
              </w:rPr>
              <w:t>1</w:t>
            </w:r>
            <w:r w:rsidR="009D5319">
              <w:rPr>
                <w:rFonts w:ascii="Tahoma" w:eastAsia="Times New Roman" w:hAnsi="Tahoma" w:cs="Tahoma"/>
                <w:color w:val="000000"/>
                <w:sz w:val="20"/>
                <w:szCs w:val="20"/>
              </w:rPr>
              <w:t>.0</w:t>
            </w:r>
            <w:r>
              <w:rPr>
                <w:rFonts w:ascii="Tahoma" w:eastAsia="Times New Roman" w:hAnsi="Tahoma" w:cs="Tahoma"/>
                <w:color w:val="000000"/>
                <w:sz w:val="20"/>
                <w:szCs w:val="20"/>
              </w:rPr>
              <w:t xml:space="preserve"> credit</w:t>
            </w:r>
            <w:r w:rsidR="009D5319">
              <w:rPr>
                <w:rFonts w:ascii="Tahoma" w:eastAsia="Times New Roman" w:hAnsi="Tahoma" w:cs="Tahoma"/>
                <w:color w:val="000000"/>
                <w:sz w:val="20"/>
                <w:szCs w:val="20"/>
              </w:rPr>
              <w:t>s</w:t>
            </w:r>
          </w:p>
          <w:p w:rsidR="00070305" w:rsidRPr="00070305" w:rsidRDefault="00070305" w:rsidP="00330847">
            <w:pPr>
              <w:pStyle w:val="ListParagraph"/>
              <w:rPr>
                <w:rFonts w:ascii="Tahoma" w:eastAsia="Times New Roman" w:hAnsi="Tahoma" w:cs="Tahoma"/>
                <w:color w:val="000000"/>
                <w:sz w:val="20"/>
                <w:szCs w:val="20"/>
              </w:rPr>
            </w:pPr>
          </w:p>
        </w:tc>
        <w:tc>
          <w:tcPr>
            <w:tcW w:w="1817" w:type="dxa"/>
            <w:tcBorders>
              <w:top w:val="single" w:sz="8" w:space="0" w:color="000000"/>
              <w:left w:val="single" w:sz="4" w:space="0" w:color="000000"/>
              <w:bottom w:val="single" w:sz="4" w:space="0" w:color="000000"/>
            </w:tcBorders>
            <w:shd w:val="clear" w:color="auto" w:fill="FFFFFF" w:themeFill="background1"/>
          </w:tcPr>
          <w:p w:rsidR="00070305" w:rsidRDefault="008F0535" w:rsidP="00B024AA">
            <w:pPr>
              <w:rPr>
                <w:rFonts w:ascii="Tahoma" w:eastAsia="Times New Roman" w:hAnsi="Tahoma" w:cs="Tahoma"/>
                <w:sz w:val="20"/>
                <w:szCs w:val="20"/>
              </w:rPr>
            </w:pPr>
            <w:r>
              <w:rPr>
                <w:rFonts w:ascii="Tahoma" w:eastAsia="Times New Roman" w:hAnsi="Tahoma" w:cs="Tahoma"/>
                <w:sz w:val="20"/>
                <w:szCs w:val="20"/>
              </w:rPr>
              <w:t>“C” in Biology</w:t>
            </w:r>
          </w:p>
        </w:tc>
        <w:tc>
          <w:tcPr>
            <w:tcW w:w="989" w:type="dxa"/>
            <w:tcBorders>
              <w:top w:val="single" w:sz="8" w:space="0" w:color="000000"/>
              <w:left w:val="single" w:sz="4" w:space="0" w:color="000000"/>
              <w:bottom w:val="single" w:sz="4" w:space="0" w:color="000000"/>
            </w:tcBorders>
            <w:shd w:val="clear" w:color="auto" w:fill="FFFFFF" w:themeFill="background1"/>
          </w:tcPr>
          <w:p w:rsidR="00070305" w:rsidRDefault="008F0535" w:rsidP="00183635">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4" w:space="0" w:color="000000"/>
              <w:right w:val="single" w:sz="8" w:space="0" w:color="000000"/>
            </w:tcBorders>
            <w:shd w:val="clear" w:color="auto" w:fill="FFFFFF" w:themeFill="background1"/>
          </w:tcPr>
          <w:p w:rsidR="00070305"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color w:val="000000"/>
                <w:sz w:val="20"/>
                <w:szCs w:val="20"/>
              </w:rPr>
            </w:pPr>
            <w:r w:rsidRPr="00A255D9">
              <w:rPr>
                <w:rFonts w:ascii="Tahoma" w:hAnsi="Tahoma" w:cs="Tahoma"/>
                <w:sz w:val="20"/>
                <w:szCs w:val="20"/>
              </w:rPr>
              <w:t>Anatomy and Physiology is a laboratory based study of the human body. This study includes molecules, cells, body systems, and processes. Dissection may be a part of this course and supplies will be purchased with student course fees.</w:t>
            </w:r>
          </w:p>
        </w:tc>
      </w:tr>
    </w:tbl>
    <w:p w:rsidR="008F0535" w:rsidRDefault="008F0535" w:rsidP="00B024AA">
      <w:pPr>
        <w:jc w:val="center"/>
        <w:rPr>
          <w:rFonts w:ascii="Tahoma" w:eastAsia="Times New Roman" w:hAnsi="Tahoma" w:cs="Tahoma"/>
          <w:b/>
          <w:sz w:val="36"/>
          <w:szCs w:val="36"/>
        </w:rPr>
      </w:pPr>
    </w:p>
    <w:p w:rsidR="008F0535" w:rsidRDefault="008F0535" w:rsidP="00B024AA">
      <w:pPr>
        <w:jc w:val="center"/>
        <w:rPr>
          <w:rFonts w:ascii="Tahoma" w:eastAsia="Times New Roman" w:hAnsi="Tahoma" w:cs="Tahoma"/>
          <w:b/>
          <w:sz w:val="36"/>
          <w:szCs w:val="36"/>
        </w:rPr>
      </w:pPr>
    </w:p>
    <w:p w:rsidR="00422352" w:rsidRDefault="00422352" w:rsidP="00B024AA">
      <w:pPr>
        <w:jc w:val="center"/>
        <w:rPr>
          <w:rFonts w:ascii="Tahoma" w:eastAsia="Times New Roman" w:hAnsi="Tahoma" w:cs="Tahoma"/>
          <w:b/>
          <w:sz w:val="36"/>
          <w:szCs w:val="36"/>
        </w:rPr>
      </w:pPr>
    </w:p>
    <w:p w:rsidR="00422352" w:rsidRDefault="00422352" w:rsidP="00B024AA">
      <w:pPr>
        <w:jc w:val="center"/>
        <w:rPr>
          <w:rFonts w:ascii="Tahoma" w:eastAsia="Times New Roman" w:hAnsi="Tahoma" w:cs="Tahoma"/>
          <w:b/>
          <w:sz w:val="36"/>
          <w:szCs w:val="36"/>
        </w:rPr>
      </w:pPr>
    </w:p>
    <w:p w:rsidR="00B024AA" w:rsidRPr="00330847" w:rsidRDefault="00B024AA" w:rsidP="00B024AA">
      <w:pPr>
        <w:jc w:val="center"/>
        <w:rPr>
          <w:rFonts w:ascii="Tahoma" w:eastAsia="Times New Roman" w:hAnsi="Tahoma" w:cs="Tahoma"/>
          <w:b/>
          <w:sz w:val="28"/>
          <w:szCs w:val="28"/>
        </w:rPr>
      </w:pPr>
      <w:r w:rsidRPr="00330847">
        <w:rPr>
          <w:rFonts w:ascii="Tahoma" w:eastAsia="Times New Roman" w:hAnsi="Tahoma" w:cs="Tahoma"/>
          <w:b/>
          <w:sz w:val="28"/>
          <w:szCs w:val="28"/>
        </w:rPr>
        <w:t>Social Studies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ind w:left="450" w:hanging="450"/>
              <w:rPr>
                <w:rFonts w:ascii="Tahoma" w:eastAsia="Times New Roman" w:hAnsi="Tahoma" w:cs="Tahoma"/>
                <w:b/>
                <w:bCs/>
                <w:sz w:val="20"/>
                <w:szCs w:val="20"/>
              </w:rPr>
            </w:pPr>
            <w:r w:rsidRPr="00B024AA">
              <w:rPr>
                <w:rFonts w:ascii="Tahoma" w:eastAsia="Times New Roman" w:hAnsi="Tahoma" w:cs="Tahoma"/>
                <w:b/>
                <w:bCs/>
                <w:sz w:val="20"/>
                <w:szCs w:val="20"/>
              </w:rPr>
              <w:t xml:space="preserve">SS711 or SS711E </w:t>
            </w:r>
          </w:p>
          <w:p w:rsidR="00B024AA" w:rsidRPr="00B024AA" w:rsidRDefault="00752B39" w:rsidP="00B024AA">
            <w:pPr>
              <w:ind w:left="450" w:hanging="450"/>
              <w:rPr>
                <w:rFonts w:ascii="Tahoma" w:eastAsia="Times New Roman" w:hAnsi="Tahoma" w:cs="Tahoma"/>
                <w:b/>
                <w:bCs/>
                <w:sz w:val="20"/>
                <w:szCs w:val="20"/>
              </w:rPr>
            </w:pPr>
            <w:r>
              <w:rPr>
                <w:rFonts w:ascii="Tahoma" w:eastAsia="Times New Roman" w:hAnsi="Tahoma" w:cs="Tahoma"/>
                <w:b/>
                <w:bCs/>
                <w:sz w:val="20"/>
                <w:szCs w:val="20"/>
              </w:rPr>
              <w:t>World History</w:t>
            </w:r>
            <w:r w:rsidR="003860C8">
              <w:rPr>
                <w:rFonts w:ascii="Tahoma" w:eastAsia="Times New Roman" w:hAnsi="Tahoma" w:cs="Tahoma"/>
                <w:b/>
                <w:bCs/>
                <w:sz w:val="20"/>
                <w:szCs w:val="20"/>
              </w:rPr>
              <w:t xml:space="preserve"> 9</w:t>
            </w:r>
          </w:p>
          <w:p w:rsidR="00B024AA" w:rsidRPr="00B024AA" w:rsidRDefault="00B024AA" w:rsidP="00581424">
            <w:pPr>
              <w:numPr>
                <w:ilvl w:val="0"/>
                <w:numId w:val="21"/>
              </w:numPr>
              <w:contextualSpacing/>
              <w:rPr>
                <w:rFonts w:ascii="Tahoma" w:eastAsia="Times New Roman" w:hAnsi="Tahoma" w:cs="Tahoma"/>
                <w:bCs/>
                <w:sz w:val="20"/>
                <w:szCs w:val="20"/>
              </w:rPr>
            </w:pPr>
            <w:r w:rsidRPr="00B024AA">
              <w:rPr>
                <w:rFonts w:ascii="Tahoma" w:eastAsia="Times New Roman" w:hAnsi="Tahoma" w:cs="Tahoma"/>
                <w:bCs/>
                <w:sz w:val="20"/>
                <w:szCs w:val="20"/>
              </w:rPr>
              <w:t>1</w:t>
            </w:r>
            <w:r w:rsidR="009D5319">
              <w:rPr>
                <w:rFonts w:ascii="Tahoma" w:eastAsia="Times New Roman" w:hAnsi="Tahoma" w:cs="Tahoma"/>
                <w:bCs/>
                <w:sz w:val="20"/>
                <w:szCs w:val="20"/>
              </w:rPr>
              <w:t>.0</w:t>
            </w:r>
            <w:r w:rsidRPr="00B024AA">
              <w:rPr>
                <w:rFonts w:ascii="Tahoma" w:eastAsia="Times New Roman" w:hAnsi="Tahoma" w:cs="Tahoma"/>
                <w:bCs/>
                <w:sz w:val="20"/>
                <w:szCs w:val="20"/>
              </w:rPr>
              <w:t xml:space="preserve"> Credit</w:t>
            </w:r>
            <w:r w:rsidR="009D5319">
              <w:rPr>
                <w:rFonts w:ascii="Tahoma" w:eastAsia="Times New Roman" w:hAnsi="Tahoma" w:cs="Tahoma"/>
                <w:bCs/>
                <w:sz w:val="20"/>
                <w:szCs w:val="20"/>
              </w:rPr>
              <w:t>s</w:t>
            </w:r>
          </w:p>
          <w:p w:rsidR="00B024AA" w:rsidRPr="00B024AA" w:rsidRDefault="00B024AA" w:rsidP="008F0535">
            <w:pPr>
              <w:ind w:left="720"/>
              <w:contextualSpacing/>
              <w:rPr>
                <w:rFonts w:ascii="Tahoma" w:eastAsia="Times New Roman" w:hAnsi="Tahoma" w:cs="Tahoma"/>
                <w:bCs/>
                <w:sz w:val="20"/>
                <w:szCs w:val="20"/>
              </w:rPr>
            </w:pPr>
          </w:p>
          <w:p w:rsidR="00B024AA" w:rsidRPr="00B024AA" w:rsidRDefault="00B024AA" w:rsidP="00B024AA">
            <w:pPr>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F053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This course examines world events from 1600 to the present. It explores the impact of the democratic and industrial revolutions, the forces that led to world domination by European powers, the wars that changed empires, the ideas that led to independence movements and the effects of global interdependence. The concepts of historical thinking introduced in earlier grades continue to build with students locating and analyzing primary and secondary sources from multiple perspectives to draw conclusions.</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ind w:left="450" w:hanging="450"/>
              <w:rPr>
                <w:rFonts w:ascii="Tahoma" w:eastAsia="Times New Roman" w:hAnsi="Tahoma" w:cs="Tahoma"/>
                <w:b/>
                <w:bCs/>
                <w:sz w:val="20"/>
                <w:szCs w:val="20"/>
              </w:rPr>
            </w:pPr>
            <w:r w:rsidRPr="00B024AA">
              <w:rPr>
                <w:rFonts w:ascii="Tahoma" w:eastAsia="Times New Roman" w:hAnsi="Tahoma" w:cs="Tahoma"/>
                <w:b/>
                <w:bCs/>
                <w:sz w:val="20"/>
                <w:szCs w:val="20"/>
              </w:rPr>
              <w:t xml:space="preserve">SS721 or SS721E </w:t>
            </w:r>
          </w:p>
          <w:p w:rsidR="00B024AA" w:rsidRPr="00B024AA" w:rsidRDefault="00752B39" w:rsidP="00B024AA">
            <w:pPr>
              <w:ind w:left="450" w:hanging="450"/>
              <w:rPr>
                <w:rFonts w:ascii="Tahoma" w:eastAsia="Times New Roman" w:hAnsi="Tahoma" w:cs="Tahoma"/>
                <w:sz w:val="20"/>
                <w:szCs w:val="20"/>
              </w:rPr>
            </w:pPr>
            <w:r>
              <w:rPr>
                <w:rFonts w:ascii="Tahoma" w:eastAsia="Times New Roman" w:hAnsi="Tahoma" w:cs="Tahoma"/>
                <w:b/>
                <w:bCs/>
                <w:sz w:val="20"/>
                <w:szCs w:val="20"/>
              </w:rPr>
              <w:t>American History</w:t>
            </w:r>
            <w:r w:rsidR="003860C8">
              <w:rPr>
                <w:rFonts w:ascii="Tahoma" w:eastAsia="Times New Roman" w:hAnsi="Tahoma" w:cs="Tahoma"/>
                <w:b/>
                <w:bCs/>
                <w:sz w:val="20"/>
                <w:szCs w:val="20"/>
              </w:rPr>
              <w:t xml:space="preserve"> 10</w:t>
            </w:r>
          </w:p>
          <w:p w:rsidR="00B024AA" w:rsidRPr="00B024AA" w:rsidRDefault="00B024AA" w:rsidP="00581424">
            <w:pPr>
              <w:numPr>
                <w:ilvl w:val="0"/>
                <w:numId w:val="22"/>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8F0535">
            <w:pPr>
              <w:ind w:left="720"/>
              <w:contextualSpacing/>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F053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This course examines the history of the United States of America from 1877 to the present. The federal republic has withstood challenges to its national security and expanded the rights and roles of its citizens. The episodes of its past have shaped the nature of the country today and prepared it to attend to the challenges of tomorrow. Understanding how these events came to pass and their meaning for today’s citizens is the purpose of this course. The concepts of historical thinking introduced in earlier grades continue to build with students locating and analyzing primary and secondary sources from multiple perspectives to draw conclusions.</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ind w:left="450" w:hanging="450"/>
              <w:rPr>
                <w:rFonts w:ascii="Tahoma" w:eastAsia="Times New Roman" w:hAnsi="Tahoma" w:cs="Tahoma"/>
                <w:b/>
                <w:bCs/>
                <w:sz w:val="20"/>
                <w:szCs w:val="20"/>
              </w:rPr>
            </w:pPr>
            <w:r w:rsidRPr="00B024AA">
              <w:rPr>
                <w:rFonts w:ascii="Tahoma" w:eastAsia="Times New Roman" w:hAnsi="Tahoma" w:cs="Tahoma"/>
                <w:b/>
                <w:bCs/>
                <w:sz w:val="20"/>
                <w:szCs w:val="20"/>
              </w:rPr>
              <w:t>SS741 US Government</w:t>
            </w:r>
          </w:p>
          <w:p w:rsidR="00B024AA" w:rsidRPr="00B024AA" w:rsidRDefault="00B024AA" w:rsidP="00581424">
            <w:pPr>
              <w:numPr>
                <w:ilvl w:val="0"/>
                <w:numId w:val="27"/>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F053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The third year social studies curriculum will concentrate on the great conflicts and resolutions mankind has overcome, specifically examining the attempts by mankind to govern themselves. The course will specifically examine rulers, kings, presidents, governments, and their accomplishments or failures through the framework of human conflict and human peaceful submission. There will also be an emphasis on and American Government, and its basic principles of the rights and responsibilities of citizenship, Students are offered the opportunity to develop a thorough understanding of the legislative, executive, and judicial branches of the national and state governments. Particular attention is given to civil rights and voting.</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3860C8" w:rsidP="00B024AA">
            <w:pPr>
              <w:ind w:left="450" w:hanging="450"/>
              <w:rPr>
                <w:rFonts w:ascii="Tahoma" w:eastAsia="Times New Roman" w:hAnsi="Tahoma" w:cs="Tahoma"/>
                <w:b/>
                <w:bCs/>
                <w:sz w:val="20"/>
                <w:szCs w:val="20"/>
              </w:rPr>
            </w:pPr>
            <w:r>
              <w:rPr>
                <w:rFonts w:ascii="Tahoma" w:eastAsia="Times New Roman" w:hAnsi="Tahoma" w:cs="Tahoma"/>
                <w:b/>
                <w:bCs/>
                <w:sz w:val="20"/>
                <w:szCs w:val="20"/>
              </w:rPr>
              <w:t xml:space="preserve">SS743 Advanced Placement US </w:t>
            </w:r>
            <w:r w:rsidR="00B024AA" w:rsidRPr="00B024AA">
              <w:rPr>
                <w:rFonts w:ascii="Tahoma" w:eastAsia="Times New Roman" w:hAnsi="Tahoma" w:cs="Tahoma"/>
                <w:b/>
                <w:bCs/>
                <w:sz w:val="20"/>
                <w:szCs w:val="20"/>
              </w:rPr>
              <w:t>Government</w:t>
            </w:r>
          </w:p>
          <w:p w:rsidR="00B024AA" w:rsidRPr="00B024AA" w:rsidRDefault="00B024AA" w:rsidP="00581424">
            <w:pPr>
              <w:numPr>
                <w:ilvl w:val="0"/>
                <w:numId w:val="27"/>
              </w:numPr>
              <w:contextualSpacing/>
              <w:rPr>
                <w:rFonts w:ascii="Tahoma" w:eastAsia="Times New Roman" w:hAnsi="Tahoma" w:cs="Tahoma"/>
                <w:b/>
                <w:bCs/>
                <w:sz w:val="20"/>
                <w:szCs w:val="20"/>
              </w:rPr>
            </w:pPr>
            <w:r w:rsidRPr="00B024AA">
              <w:rPr>
                <w:rFonts w:ascii="Tahoma" w:eastAsia="Times New Roman" w:hAnsi="Tahoma" w:cs="Tahoma"/>
                <w:bCs/>
                <w:sz w:val="20"/>
                <w:szCs w:val="20"/>
              </w:rPr>
              <w:t>1</w:t>
            </w:r>
            <w:r w:rsidR="009D5319">
              <w:rPr>
                <w:rFonts w:ascii="Tahoma" w:eastAsia="Times New Roman" w:hAnsi="Tahoma" w:cs="Tahoma"/>
                <w:bCs/>
                <w:sz w:val="20"/>
                <w:szCs w:val="20"/>
              </w:rPr>
              <w:t>.0</w:t>
            </w:r>
            <w:r w:rsidRPr="00B024AA">
              <w:rPr>
                <w:rFonts w:ascii="Tahoma" w:eastAsia="Times New Roman" w:hAnsi="Tahoma" w:cs="Tahoma"/>
                <w:bCs/>
                <w:sz w:val="20"/>
                <w:szCs w:val="20"/>
              </w:rPr>
              <w:t xml:space="preserve"> Credit</w:t>
            </w:r>
            <w:r w:rsidR="009D5319">
              <w:rPr>
                <w:rFonts w:ascii="Tahoma" w:eastAsia="Times New Roman" w:hAnsi="Tahoma" w:cs="Tahoma"/>
                <w:bCs/>
                <w:sz w:val="20"/>
                <w:szCs w:val="20"/>
              </w:rPr>
              <w:t>s</w:t>
            </w:r>
          </w:p>
          <w:p w:rsidR="00B024AA" w:rsidRPr="00B024AA" w:rsidRDefault="00B024AA" w:rsidP="00581424">
            <w:pPr>
              <w:numPr>
                <w:ilvl w:val="0"/>
                <w:numId w:val="23"/>
              </w:numPr>
              <w:contextualSpacing/>
              <w:rPr>
                <w:rFonts w:ascii="Tahoma" w:eastAsia="Times New Roman" w:hAnsi="Tahoma" w:cs="Tahoma"/>
                <w:sz w:val="20"/>
                <w:szCs w:val="20"/>
              </w:rPr>
            </w:pPr>
            <w:r w:rsidRPr="00B024AA">
              <w:rPr>
                <w:rFonts w:ascii="Tahoma" w:eastAsia="Times New Roman" w:hAnsi="Tahoma" w:cs="Tahoma"/>
                <w:sz w:val="20"/>
                <w:szCs w:val="20"/>
              </w:rPr>
              <w:t>Fee: cost of AP exam (approx. $85.00)</w:t>
            </w:r>
          </w:p>
          <w:p w:rsidR="00B024AA" w:rsidRPr="00B024AA" w:rsidRDefault="00B024AA" w:rsidP="00B024AA">
            <w:pPr>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F053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A255D9" w:rsidRPr="00A255D9" w:rsidRDefault="00A255D9" w:rsidP="00A255D9">
            <w:pPr>
              <w:rPr>
                <w:rFonts w:ascii="Tahoma" w:hAnsi="Tahoma" w:cs="Tahoma"/>
                <w:sz w:val="20"/>
                <w:szCs w:val="20"/>
              </w:rPr>
            </w:pPr>
            <w:r w:rsidRPr="00A255D9">
              <w:rPr>
                <w:rFonts w:ascii="Tahoma" w:hAnsi="Tahoma" w:cs="Tahoma"/>
                <w:sz w:val="20"/>
                <w:szCs w:val="20"/>
              </w:rPr>
              <w:t>Advanced Placement U.S. Government gives students an analytical perspective on government and politics in the United Stated. College effort expected in completing course goal, i.e., essays, midterms, long-term assignments. Students are required to take the College Board Advanced Placement tests in U.S. Government and Politics.</w:t>
            </w:r>
          </w:p>
          <w:p w:rsidR="00A255D9" w:rsidRPr="00A255D9" w:rsidRDefault="00A255D9" w:rsidP="00A255D9">
            <w:pPr>
              <w:rPr>
                <w:rFonts w:ascii="Tahoma" w:hAnsi="Tahoma" w:cs="Tahoma"/>
                <w:sz w:val="20"/>
                <w:szCs w:val="20"/>
              </w:rPr>
            </w:pPr>
          </w:p>
          <w:p w:rsidR="00B024AA" w:rsidRPr="00B024AA" w:rsidRDefault="00A255D9" w:rsidP="00A25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*A weighted, AP credit is not awarded to the student unless the student takes the AP exam.</w:t>
            </w:r>
          </w:p>
        </w:tc>
      </w:tr>
      <w:tr w:rsidR="00A255D9"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A255D9" w:rsidRDefault="00A255D9" w:rsidP="00B024AA">
            <w:pPr>
              <w:ind w:left="450" w:hanging="450"/>
              <w:rPr>
                <w:rFonts w:ascii="Tahoma" w:eastAsia="Times New Roman" w:hAnsi="Tahoma" w:cs="Tahoma"/>
                <w:b/>
                <w:bCs/>
                <w:sz w:val="20"/>
                <w:szCs w:val="20"/>
              </w:rPr>
            </w:pPr>
            <w:r>
              <w:rPr>
                <w:rFonts w:ascii="Tahoma" w:eastAsia="Times New Roman" w:hAnsi="Tahoma" w:cs="Tahoma"/>
                <w:b/>
                <w:bCs/>
                <w:sz w:val="20"/>
                <w:szCs w:val="20"/>
              </w:rPr>
              <w:t>POLS 1100 Introduction to American Government (A, SP, SU)</w:t>
            </w:r>
          </w:p>
          <w:p w:rsidR="00A255D9" w:rsidRPr="00A255D9" w:rsidRDefault="00A255D9" w:rsidP="00581424">
            <w:pPr>
              <w:pStyle w:val="ListParagraph"/>
              <w:numPr>
                <w:ilvl w:val="0"/>
                <w:numId w:val="23"/>
              </w:numPr>
              <w:rPr>
                <w:rFonts w:ascii="Tahoma" w:eastAsia="Times New Roman" w:hAnsi="Tahoma" w:cs="Tahoma"/>
                <w:bCs/>
                <w:sz w:val="20"/>
                <w:szCs w:val="20"/>
              </w:rPr>
            </w:pPr>
            <w:r w:rsidRPr="00A255D9">
              <w:rPr>
                <w:rFonts w:ascii="Tahoma" w:eastAsia="Times New Roman" w:hAnsi="Tahoma" w:cs="Tahoma"/>
                <w:bCs/>
                <w:sz w:val="20"/>
                <w:szCs w:val="20"/>
              </w:rPr>
              <w:t>3 credits</w:t>
            </w:r>
          </w:p>
          <w:p w:rsidR="00A255D9" w:rsidRPr="00A255D9" w:rsidRDefault="00A255D9" w:rsidP="00581424">
            <w:pPr>
              <w:pStyle w:val="ListParagraph"/>
              <w:numPr>
                <w:ilvl w:val="0"/>
                <w:numId w:val="23"/>
              </w:numPr>
              <w:rPr>
                <w:rFonts w:ascii="Tahoma" w:eastAsia="Times New Roman" w:hAnsi="Tahoma" w:cs="Tahoma"/>
                <w:b/>
                <w:bCs/>
                <w:sz w:val="20"/>
                <w:szCs w:val="20"/>
              </w:rPr>
            </w:pPr>
            <w:r w:rsidRPr="00A255D9">
              <w:rPr>
                <w:rFonts w:ascii="Tahoma" w:eastAsia="Times New Roman" w:hAnsi="Tahoma" w:cs="Tahoma"/>
                <w:bCs/>
                <w:sz w:val="20"/>
                <w:szCs w:val="20"/>
              </w:rPr>
              <w:t>Lecture 3 hours</w:t>
            </w:r>
          </w:p>
        </w:tc>
        <w:tc>
          <w:tcPr>
            <w:tcW w:w="1817" w:type="dxa"/>
            <w:tcBorders>
              <w:top w:val="single" w:sz="8" w:space="0" w:color="000000"/>
              <w:left w:val="single" w:sz="4" w:space="0" w:color="000000"/>
              <w:bottom w:val="single" w:sz="8" w:space="0" w:color="000000"/>
            </w:tcBorders>
            <w:shd w:val="clear" w:color="auto" w:fill="FFFFFF" w:themeFill="background1"/>
          </w:tcPr>
          <w:p w:rsidR="00A255D9" w:rsidRPr="00B34A79" w:rsidRDefault="00A255D9" w:rsidP="00B024AA">
            <w:pPr>
              <w:rPr>
                <w:rFonts w:ascii="Tahoma" w:eastAsia="Times New Roman" w:hAnsi="Tahoma" w:cs="Tahoma"/>
                <w:sz w:val="20"/>
                <w:szCs w:val="20"/>
              </w:rPr>
            </w:pPr>
            <w:r>
              <w:rPr>
                <w:rFonts w:ascii="Tahoma" w:eastAsia="Times New Roman" w:hAnsi="Tahoma" w:cs="Tahoma"/>
                <w:sz w:val="20"/>
                <w:szCs w:val="20"/>
              </w:rPr>
              <w:t>ENGL 0190 or placement into ENGL 1100</w:t>
            </w:r>
          </w:p>
        </w:tc>
        <w:tc>
          <w:tcPr>
            <w:tcW w:w="989" w:type="dxa"/>
            <w:tcBorders>
              <w:top w:val="single" w:sz="8" w:space="0" w:color="000000"/>
              <w:left w:val="single" w:sz="4" w:space="0" w:color="000000"/>
              <w:bottom w:val="single" w:sz="8" w:space="0" w:color="000000"/>
            </w:tcBorders>
            <w:shd w:val="clear" w:color="auto" w:fill="FFFFFF" w:themeFill="background1"/>
          </w:tcPr>
          <w:p w:rsid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A255D9"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20"/>
                <w:szCs w:val="20"/>
              </w:rPr>
            </w:pPr>
            <w:r>
              <w:rPr>
                <w:rFonts w:ascii="Tahoma" w:hAnsi="Tahoma" w:cs="Tahoma"/>
                <w:sz w:val="20"/>
                <w:szCs w:val="20"/>
              </w:rPr>
              <w:t>This course introduces students to the nature, purpose and structure of the American political system. Attention is given to the institutions and processes that create public policy. The strengths and weaknesses of the American political system are discussed, along with the role of citizens in a democracy.</w:t>
            </w:r>
          </w:p>
        </w:tc>
      </w:tr>
    </w:tbl>
    <w:p w:rsidR="009042E3" w:rsidRDefault="009042E3">
      <w:r>
        <w:br w:type="page"/>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9042E3" w:rsidRPr="00B024AA" w:rsidTr="00673FA5">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9042E3" w:rsidRPr="00B024AA" w:rsidRDefault="009042E3" w:rsidP="00673FA5">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9042E3" w:rsidRPr="00B024AA" w:rsidRDefault="009042E3" w:rsidP="00673FA5">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9042E3" w:rsidRPr="00B024AA" w:rsidRDefault="009042E3" w:rsidP="00673FA5">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9042E3" w:rsidRPr="00B024AA" w:rsidRDefault="009042E3" w:rsidP="00673FA5">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A255D9"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A255D9" w:rsidRDefault="00A255D9" w:rsidP="00B024AA">
            <w:pPr>
              <w:ind w:left="450" w:hanging="450"/>
              <w:rPr>
                <w:rFonts w:ascii="Tahoma" w:eastAsia="Times New Roman" w:hAnsi="Tahoma" w:cs="Tahoma"/>
                <w:b/>
                <w:bCs/>
                <w:sz w:val="20"/>
                <w:szCs w:val="20"/>
              </w:rPr>
            </w:pPr>
            <w:r>
              <w:rPr>
                <w:rFonts w:ascii="Tahoma" w:eastAsia="Times New Roman" w:hAnsi="Tahoma" w:cs="Tahoma"/>
                <w:b/>
                <w:bCs/>
                <w:sz w:val="20"/>
                <w:szCs w:val="20"/>
              </w:rPr>
              <w:t>POLS 1250 State &amp; Local Government (A,SP, SU)</w:t>
            </w:r>
          </w:p>
          <w:p w:rsidR="00A255D9" w:rsidRPr="00A255D9" w:rsidRDefault="00A255D9" w:rsidP="00581424">
            <w:pPr>
              <w:pStyle w:val="ListParagraph"/>
              <w:numPr>
                <w:ilvl w:val="0"/>
                <w:numId w:val="37"/>
              </w:numPr>
              <w:rPr>
                <w:rFonts w:ascii="Tahoma" w:eastAsia="Times New Roman" w:hAnsi="Tahoma" w:cs="Tahoma"/>
                <w:bCs/>
                <w:sz w:val="20"/>
                <w:szCs w:val="20"/>
              </w:rPr>
            </w:pPr>
            <w:r w:rsidRPr="00A255D9">
              <w:rPr>
                <w:rFonts w:ascii="Tahoma" w:eastAsia="Times New Roman" w:hAnsi="Tahoma" w:cs="Tahoma"/>
                <w:bCs/>
                <w:sz w:val="20"/>
                <w:szCs w:val="20"/>
              </w:rPr>
              <w:t>3 credits</w:t>
            </w:r>
          </w:p>
          <w:p w:rsidR="00A255D9" w:rsidRPr="00A255D9" w:rsidRDefault="00A255D9" w:rsidP="00581424">
            <w:pPr>
              <w:pStyle w:val="ListParagraph"/>
              <w:numPr>
                <w:ilvl w:val="0"/>
                <w:numId w:val="37"/>
              </w:numPr>
              <w:rPr>
                <w:rFonts w:ascii="Tahoma" w:eastAsia="Times New Roman" w:hAnsi="Tahoma" w:cs="Tahoma"/>
                <w:b/>
                <w:bCs/>
                <w:sz w:val="20"/>
                <w:szCs w:val="20"/>
              </w:rPr>
            </w:pPr>
            <w:r w:rsidRPr="00A255D9">
              <w:rPr>
                <w:rFonts w:ascii="Tahoma" w:eastAsia="Times New Roman" w:hAnsi="Tahoma" w:cs="Tahoma"/>
                <w:bCs/>
                <w:sz w:val="20"/>
                <w:szCs w:val="20"/>
              </w:rPr>
              <w:t>Lecture 3 hours</w:t>
            </w:r>
          </w:p>
        </w:tc>
        <w:tc>
          <w:tcPr>
            <w:tcW w:w="1817" w:type="dxa"/>
            <w:tcBorders>
              <w:top w:val="single" w:sz="8" w:space="0" w:color="000000"/>
              <w:left w:val="single" w:sz="4" w:space="0" w:color="000000"/>
              <w:bottom w:val="single" w:sz="8" w:space="0" w:color="000000"/>
            </w:tcBorders>
            <w:shd w:val="clear" w:color="auto" w:fill="FFFFFF" w:themeFill="background1"/>
          </w:tcPr>
          <w:p w:rsidR="00A255D9" w:rsidRPr="00B34A79" w:rsidRDefault="00A255D9" w:rsidP="00B024AA">
            <w:pPr>
              <w:rPr>
                <w:rFonts w:ascii="Tahoma" w:eastAsia="Times New Roman" w:hAnsi="Tahoma" w:cs="Tahoma"/>
                <w:sz w:val="20"/>
                <w:szCs w:val="20"/>
              </w:rPr>
            </w:pPr>
            <w:r>
              <w:rPr>
                <w:rFonts w:ascii="Tahoma" w:eastAsia="Times New Roman" w:hAnsi="Tahoma" w:cs="Tahoma"/>
                <w:sz w:val="20"/>
                <w:szCs w:val="20"/>
              </w:rPr>
              <w:t>ENGL 0190; minimum grade of “C” or placement into ENGL 1100</w:t>
            </w:r>
          </w:p>
        </w:tc>
        <w:tc>
          <w:tcPr>
            <w:tcW w:w="989" w:type="dxa"/>
            <w:tcBorders>
              <w:top w:val="single" w:sz="8" w:space="0" w:color="000000"/>
              <w:left w:val="single" w:sz="4" w:space="0" w:color="000000"/>
              <w:bottom w:val="single" w:sz="8" w:space="0" w:color="000000"/>
            </w:tcBorders>
            <w:shd w:val="clear" w:color="auto" w:fill="FFFFFF" w:themeFill="background1"/>
          </w:tcPr>
          <w:p w:rsid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A255D9"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20"/>
                <w:szCs w:val="20"/>
              </w:rPr>
            </w:pPr>
            <w:r>
              <w:rPr>
                <w:rFonts w:ascii="Tahoma" w:hAnsi="Tahoma" w:cs="Tahoma"/>
                <w:sz w:val="20"/>
                <w:szCs w:val="20"/>
              </w:rPr>
              <w:t xml:space="preserve">This course introduces the student to the nature, purpose and structure of state and local governments, especially in Ohio. Attention is given to the institutions and processes that create public policy, including fiscal policy and the court system. The strengths and weaknesses of the </w:t>
            </w:r>
            <w:r w:rsidR="00AB0252">
              <w:rPr>
                <w:rFonts w:ascii="Tahoma" w:hAnsi="Tahoma" w:cs="Tahoma"/>
                <w:sz w:val="20"/>
                <w:szCs w:val="20"/>
              </w:rPr>
              <w:t>state and local government system are discussed along with the everyday role of citizens in a democracy – especially at these levels of government.</w:t>
            </w:r>
          </w:p>
        </w:tc>
      </w:tr>
      <w:tr w:rsidR="00D46EED"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D46EED" w:rsidRDefault="00D46EED" w:rsidP="00B024AA">
            <w:pPr>
              <w:ind w:left="450" w:hanging="450"/>
              <w:rPr>
                <w:rFonts w:ascii="Tahoma" w:eastAsia="Times New Roman" w:hAnsi="Tahoma" w:cs="Tahoma"/>
                <w:b/>
                <w:bCs/>
                <w:sz w:val="20"/>
                <w:szCs w:val="20"/>
              </w:rPr>
            </w:pPr>
            <w:r>
              <w:rPr>
                <w:rFonts w:ascii="Tahoma" w:eastAsia="Times New Roman" w:hAnsi="Tahoma" w:cs="Tahoma"/>
                <w:b/>
                <w:bCs/>
                <w:sz w:val="20"/>
                <w:szCs w:val="20"/>
              </w:rPr>
              <w:t>Financial Literacy</w:t>
            </w:r>
          </w:p>
          <w:p w:rsidR="001360EA" w:rsidRPr="001360EA" w:rsidRDefault="001360EA" w:rsidP="00581424">
            <w:pPr>
              <w:pStyle w:val="ListParagraph"/>
              <w:numPr>
                <w:ilvl w:val="0"/>
                <w:numId w:val="23"/>
              </w:numPr>
              <w:rPr>
                <w:rFonts w:ascii="Tahoma" w:eastAsia="Times New Roman" w:hAnsi="Tahoma" w:cs="Tahoma"/>
                <w:b/>
                <w:bCs/>
                <w:sz w:val="20"/>
                <w:szCs w:val="20"/>
              </w:rPr>
            </w:pPr>
            <w:r>
              <w:rPr>
                <w:rFonts w:ascii="Tahoma" w:eastAsia="Times New Roman" w:hAnsi="Tahoma" w:cs="Tahoma"/>
                <w:bCs/>
                <w:sz w:val="20"/>
                <w:szCs w:val="20"/>
              </w:rPr>
              <w:t>.5 Credit</w:t>
            </w:r>
          </w:p>
          <w:p w:rsidR="00D46EED" w:rsidRDefault="00D46EED" w:rsidP="00B024AA">
            <w:pPr>
              <w:ind w:left="450" w:hanging="450"/>
              <w:rPr>
                <w:rFonts w:ascii="Tahoma" w:eastAsia="Times New Roman" w:hAnsi="Tahoma" w:cs="Tahoma"/>
                <w:b/>
                <w:bCs/>
                <w:sz w:val="20"/>
                <w:szCs w:val="20"/>
              </w:rPr>
            </w:pPr>
          </w:p>
          <w:p w:rsidR="00D46EED" w:rsidRDefault="00D46EED" w:rsidP="00B024AA">
            <w:pPr>
              <w:ind w:left="450" w:hanging="450"/>
              <w:rPr>
                <w:rFonts w:ascii="Tahoma" w:eastAsia="Times New Roman" w:hAnsi="Tahoma" w:cs="Tahoma"/>
                <w:b/>
                <w:bCs/>
                <w:sz w:val="20"/>
                <w:szCs w:val="20"/>
              </w:rPr>
            </w:pPr>
          </w:p>
          <w:p w:rsidR="00D46EED" w:rsidRDefault="00D46EED" w:rsidP="00B024AA">
            <w:pPr>
              <w:ind w:left="450" w:hanging="450"/>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D46EED" w:rsidRPr="00B34A79" w:rsidRDefault="00D46EED" w:rsidP="00B024AA">
            <w:pPr>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D46EED" w:rsidRDefault="001360EA"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D46EED"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Ohio’s new legislation calls for all students to take a Financial Literacy course at some time during high school. This course is designed to help students learn how to budget money and finances including college financial aid. This course will also focus on financial planning and making responsible decisions with money. Currently, this credit is earned as the second half of the Government course that all Encore students must take to graduate.</w:t>
            </w:r>
          </w:p>
        </w:tc>
      </w:tr>
    </w:tbl>
    <w:p w:rsidR="00B024AA" w:rsidRPr="00B024AA" w:rsidRDefault="00B024AA" w:rsidP="00B024AA">
      <w:pPr>
        <w:rPr>
          <w:rFonts w:ascii="Times New Roman" w:eastAsia="Times New Roman" w:hAnsi="Times New Roman" w:cs="Times New Roman"/>
          <w:b/>
          <w:sz w:val="20"/>
          <w:szCs w:val="20"/>
        </w:rPr>
      </w:pPr>
    </w:p>
    <w:p w:rsidR="0010697E" w:rsidRDefault="0010697E">
      <w:pPr>
        <w:rPr>
          <w:rFonts w:ascii="Century Gothic" w:hAnsi="Century Gothic"/>
          <w:sz w:val="28"/>
          <w:szCs w:val="28"/>
        </w:rPr>
      </w:pPr>
      <w:r>
        <w:rPr>
          <w:rFonts w:ascii="Century Gothic" w:hAnsi="Century Gothic"/>
          <w:sz w:val="28"/>
          <w:szCs w:val="28"/>
        </w:rPr>
        <w:br w:type="page"/>
      </w:r>
    </w:p>
    <w:p w:rsidR="00A23BBE" w:rsidRDefault="0010697E" w:rsidP="0010697E">
      <w:pPr>
        <w:tabs>
          <w:tab w:val="left" w:pos="3095"/>
        </w:tabs>
        <w:jc w:val="center"/>
        <w:rPr>
          <w:rFonts w:ascii="Tahoma" w:hAnsi="Tahoma" w:cs="Tahoma"/>
          <w:b/>
          <w:sz w:val="28"/>
          <w:szCs w:val="28"/>
        </w:rPr>
      </w:pPr>
      <w:r>
        <w:rPr>
          <w:rFonts w:ascii="Tahoma" w:hAnsi="Tahoma" w:cs="Tahoma"/>
          <w:b/>
          <w:sz w:val="28"/>
          <w:szCs w:val="28"/>
        </w:rPr>
        <w:t>Computer Science Electives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10697E" w:rsidRPr="00B024AA" w:rsidTr="00673FA5">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10697E" w:rsidRPr="00B024AA" w:rsidRDefault="0010697E" w:rsidP="00673FA5">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10697E" w:rsidRPr="00B024AA" w:rsidRDefault="0010697E" w:rsidP="00673FA5">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10697E" w:rsidRPr="00B024AA" w:rsidRDefault="0010697E" w:rsidP="00673FA5">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10697E" w:rsidRPr="00B024AA" w:rsidRDefault="0010697E" w:rsidP="00673FA5">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10697E" w:rsidRPr="00B024AA" w:rsidTr="00673FA5">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10697E" w:rsidRDefault="0010697E" w:rsidP="0010697E">
            <w:pPr>
              <w:contextualSpacing/>
              <w:rPr>
                <w:rFonts w:ascii="Tahoma" w:eastAsia="Times New Roman" w:hAnsi="Tahoma" w:cs="Tahoma"/>
                <w:b/>
                <w:bCs/>
                <w:sz w:val="20"/>
                <w:szCs w:val="20"/>
              </w:rPr>
            </w:pPr>
            <w:r>
              <w:rPr>
                <w:rFonts w:ascii="Tahoma" w:eastAsia="Times New Roman" w:hAnsi="Tahoma" w:cs="Tahoma"/>
                <w:b/>
                <w:bCs/>
                <w:sz w:val="20"/>
                <w:szCs w:val="20"/>
              </w:rPr>
              <w:t>Exploring Computer Science</w:t>
            </w:r>
          </w:p>
          <w:p w:rsidR="0010697E" w:rsidRPr="009D5319" w:rsidRDefault="009D5319" w:rsidP="009D5319">
            <w:pPr>
              <w:pStyle w:val="ListParagraph"/>
              <w:numPr>
                <w:ilvl w:val="0"/>
                <w:numId w:val="23"/>
              </w:numPr>
              <w:rPr>
                <w:rFonts w:ascii="Tahoma" w:eastAsia="Times New Roman" w:hAnsi="Tahoma" w:cs="Tahoma"/>
                <w:bCs/>
                <w:sz w:val="20"/>
                <w:szCs w:val="20"/>
              </w:rPr>
            </w:pPr>
            <w:r>
              <w:rPr>
                <w:rFonts w:ascii="Tahoma" w:eastAsia="Times New Roman" w:hAnsi="Tahoma" w:cs="Tahoma"/>
                <w:bCs/>
                <w:sz w:val="20"/>
                <w:szCs w:val="20"/>
              </w:rPr>
              <w:t>1.0 Credits</w:t>
            </w:r>
          </w:p>
          <w:p w:rsidR="0010697E" w:rsidRPr="00B024AA" w:rsidRDefault="0010697E" w:rsidP="00673FA5">
            <w:pPr>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10697E" w:rsidRPr="00B024AA" w:rsidRDefault="0010697E" w:rsidP="00673FA5">
            <w:pPr>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10697E" w:rsidRPr="00B024AA" w:rsidRDefault="0010697E"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 xml:space="preserve"> </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10697E" w:rsidRPr="00A255D9" w:rsidRDefault="0010697E"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Pr>
                <w:rFonts w:ascii="Tahoma" w:hAnsi="Tahoma" w:cs="Tahoma"/>
                <w:sz w:val="20"/>
                <w:szCs w:val="20"/>
              </w:rPr>
              <w:t>Designed to introduce students to the breadth of the field of computer science through an exploration of engaging and accessible topics. Rather than focusing the entire course on learning particular software tools or programming languages, the course is designed to focus on the conceptual ideas of computing and help students understand why certain tools or languages might be utilized to solve particular problems. The goal of Exploring Computer Science is to develop in students the computational practices of algorithm development, problem solving and programming within the context of problems that are relevant to the lives of today’s students. Students will also be introduced to topics such as interface design, limits of computers, and societal and ethical issues.</w:t>
            </w:r>
          </w:p>
        </w:tc>
      </w:tr>
      <w:tr w:rsidR="0010697E" w:rsidRPr="00B024AA" w:rsidTr="00673FA5">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10697E" w:rsidRDefault="0010697E" w:rsidP="0010697E">
            <w:pPr>
              <w:contextualSpacing/>
              <w:rPr>
                <w:rFonts w:ascii="Tahoma" w:eastAsia="Times New Roman" w:hAnsi="Tahoma" w:cs="Tahoma"/>
                <w:b/>
                <w:bCs/>
                <w:sz w:val="20"/>
                <w:szCs w:val="20"/>
              </w:rPr>
            </w:pPr>
            <w:r>
              <w:rPr>
                <w:rFonts w:ascii="Tahoma" w:eastAsia="Times New Roman" w:hAnsi="Tahoma" w:cs="Tahoma"/>
                <w:b/>
                <w:bCs/>
                <w:sz w:val="20"/>
                <w:szCs w:val="20"/>
              </w:rPr>
              <w:t>AP Computer Science Principles</w:t>
            </w:r>
          </w:p>
          <w:p w:rsidR="009D5319" w:rsidRPr="009D5319" w:rsidRDefault="009D5319" w:rsidP="009D5319">
            <w:pPr>
              <w:pStyle w:val="ListParagraph"/>
              <w:numPr>
                <w:ilvl w:val="0"/>
                <w:numId w:val="23"/>
              </w:numPr>
              <w:rPr>
                <w:rFonts w:ascii="Tahoma" w:eastAsia="Times New Roman" w:hAnsi="Tahoma" w:cs="Tahoma"/>
                <w:bCs/>
                <w:sz w:val="20"/>
                <w:szCs w:val="20"/>
              </w:rPr>
            </w:pPr>
            <w:r w:rsidRPr="009D5319">
              <w:rPr>
                <w:rFonts w:ascii="Tahoma" w:eastAsia="Times New Roman" w:hAnsi="Tahoma" w:cs="Tahoma"/>
                <w:bCs/>
                <w:sz w:val="20"/>
                <w:szCs w:val="20"/>
              </w:rPr>
              <w:t>1.0 Credits</w:t>
            </w:r>
          </w:p>
        </w:tc>
        <w:tc>
          <w:tcPr>
            <w:tcW w:w="1817" w:type="dxa"/>
            <w:tcBorders>
              <w:top w:val="single" w:sz="8" w:space="0" w:color="000000"/>
              <w:left w:val="single" w:sz="4" w:space="0" w:color="000000"/>
              <w:bottom w:val="single" w:sz="8" w:space="0" w:color="000000"/>
            </w:tcBorders>
            <w:shd w:val="clear" w:color="auto" w:fill="FFFFFF" w:themeFill="background1"/>
          </w:tcPr>
          <w:p w:rsidR="0010697E" w:rsidRPr="00B024AA" w:rsidRDefault="0010697E" w:rsidP="00673FA5">
            <w:pPr>
              <w:rPr>
                <w:rFonts w:ascii="Tahoma" w:eastAsia="Times New Roman" w:hAnsi="Tahoma" w:cs="Tahoma"/>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10697E" w:rsidRDefault="0010697E"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10697E" w:rsidRDefault="0010697E"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20"/>
                <w:szCs w:val="20"/>
              </w:rPr>
            </w:pPr>
            <w:r>
              <w:rPr>
                <w:rFonts w:ascii="Tahoma" w:hAnsi="Tahoma" w:cs="Tahoma"/>
                <w:sz w:val="20"/>
                <w:szCs w:val="20"/>
              </w:rPr>
              <w:t>The College Board has proposed a new course called AP Computer Science Principles. This course is designed to be far more than a traditional introduction to programming – it is a rigorous, engaging, and approachable course that explores many of the big, foundational ideas of computing so that all students understand how these concepts are transforming the world we live in. The office AP® exam is set to go live in the 2016-2017 school year with an exam and performance-based assessments.</w:t>
            </w:r>
          </w:p>
        </w:tc>
      </w:tr>
    </w:tbl>
    <w:p w:rsidR="0010697E" w:rsidRPr="0010697E" w:rsidRDefault="0010697E" w:rsidP="0010697E">
      <w:pPr>
        <w:tabs>
          <w:tab w:val="left" w:pos="3095"/>
        </w:tabs>
        <w:jc w:val="center"/>
        <w:rPr>
          <w:rFonts w:ascii="Tahoma" w:hAnsi="Tahoma" w:cs="Tahoma"/>
          <w:b/>
          <w:sz w:val="28"/>
          <w:szCs w:val="28"/>
        </w:rPr>
      </w:pPr>
    </w:p>
    <w:sectPr w:rsidR="0010697E" w:rsidRPr="0010697E" w:rsidSect="000B17EE">
      <w:headerReference w:type="default" r:id="rId19"/>
      <w:pgSz w:w="12240" w:h="15840" w:code="1"/>
      <w:pgMar w:top="432"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A35" w:rsidRDefault="00477A35">
      <w:r>
        <w:separator/>
      </w:r>
    </w:p>
  </w:endnote>
  <w:endnote w:type="continuationSeparator" w:id="0">
    <w:p w:rsidR="00477A35" w:rsidRDefault="0047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74" w:rsidRPr="00E64016" w:rsidRDefault="00C45174">
    <w:pPr>
      <w:pStyle w:val="Footer"/>
      <w:jc w:val="center"/>
      <w:rPr>
        <w:rFonts w:ascii="Tahoma" w:hAnsi="Tahoma" w:cs="Tahoma"/>
        <w:b/>
        <w:color w:val="8064A2" w:themeColor="accent4"/>
        <w:sz w:val="20"/>
        <w:szCs w:val="20"/>
      </w:rPr>
    </w:pPr>
    <w:r w:rsidRPr="00E64016">
      <w:rPr>
        <w:rFonts w:ascii="Tahoma" w:hAnsi="Tahoma" w:cs="Tahoma"/>
        <w:b/>
        <w:color w:val="8064A2" w:themeColor="accent4"/>
        <w:sz w:val="20"/>
        <w:szCs w:val="20"/>
      </w:rPr>
      <w:t xml:space="preserve">Encore </w:t>
    </w:r>
    <w:sdt>
      <w:sdtPr>
        <w:rPr>
          <w:rFonts w:ascii="Tahoma" w:hAnsi="Tahoma" w:cs="Tahoma"/>
          <w:b/>
          <w:color w:val="8064A2" w:themeColor="accent4"/>
          <w:sz w:val="20"/>
          <w:szCs w:val="20"/>
        </w:rPr>
        <w:id w:val="1442176519"/>
        <w:docPartObj>
          <w:docPartGallery w:val="Page Numbers (Bottom of Page)"/>
          <w:docPartUnique/>
        </w:docPartObj>
      </w:sdtPr>
      <w:sdtEndPr>
        <w:rPr>
          <w:noProof/>
        </w:rPr>
      </w:sdtEndPr>
      <w:sdtContent>
        <w:r w:rsidRPr="00E64016">
          <w:rPr>
            <w:rFonts w:ascii="Tahoma" w:hAnsi="Tahoma" w:cs="Tahoma"/>
            <w:b/>
            <w:color w:val="8064A2" w:themeColor="accent4"/>
            <w:sz w:val="20"/>
            <w:szCs w:val="20"/>
          </w:rPr>
          <w:fldChar w:fldCharType="begin"/>
        </w:r>
        <w:r w:rsidRPr="00E64016">
          <w:rPr>
            <w:rFonts w:ascii="Tahoma" w:hAnsi="Tahoma" w:cs="Tahoma"/>
            <w:b/>
            <w:color w:val="8064A2" w:themeColor="accent4"/>
            <w:sz w:val="20"/>
            <w:szCs w:val="20"/>
          </w:rPr>
          <w:instrText xml:space="preserve"> PAGE   \* MERGEFORMAT </w:instrText>
        </w:r>
        <w:r w:rsidRPr="00E64016">
          <w:rPr>
            <w:rFonts w:ascii="Tahoma" w:hAnsi="Tahoma" w:cs="Tahoma"/>
            <w:b/>
            <w:color w:val="8064A2" w:themeColor="accent4"/>
            <w:sz w:val="20"/>
            <w:szCs w:val="20"/>
          </w:rPr>
          <w:fldChar w:fldCharType="separate"/>
        </w:r>
        <w:r w:rsidR="00C23C51">
          <w:rPr>
            <w:rFonts w:ascii="Tahoma" w:hAnsi="Tahoma" w:cs="Tahoma"/>
            <w:b/>
            <w:noProof/>
            <w:color w:val="8064A2" w:themeColor="accent4"/>
            <w:sz w:val="20"/>
            <w:szCs w:val="20"/>
          </w:rPr>
          <w:t>1</w:t>
        </w:r>
        <w:r w:rsidRPr="00E64016">
          <w:rPr>
            <w:rFonts w:ascii="Tahoma" w:hAnsi="Tahoma" w:cs="Tahoma"/>
            <w:b/>
            <w:noProof/>
            <w:color w:val="8064A2" w:themeColor="accent4"/>
            <w:sz w:val="20"/>
            <w:szCs w:val="20"/>
          </w:rPr>
          <w:fldChar w:fldCharType="end"/>
        </w:r>
      </w:sdtContent>
    </w:sdt>
  </w:p>
  <w:p w:rsidR="00C45174" w:rsidRDefault="00C45174">
    <w:pPr>
      <w:pStyle w:val="Footer"/>
    </w:pPr>
  </w:p>
  <w:p w:rsidR="00C45174" w:rsidRDefault="00C451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74" w:rsidRPr="00E64016" w:rsidRDefault="00C45174">
    <w:pPr>
      <w:pStyle w:val="Footer"/>
      <w:jc w:val="center"/>
      <w:rPr>
        <w:rFonts w:ascii="Tahoma" w:hAnsi="Tahoma" w:cs="Tahoma"/>
        <w:b/>
        <w:color w:val="8064A2" w:themeColor="accent4"/>
        <w:sz w:val="20"/>
        <w:szCs w:val="20"/>
      </w:rPr>
    </w:pPr>
    <w:r w:rsidRPr="00E64016">
      <w:rPr>
        <w:rFonts w:ascii="Tahoma" w:hAnsi="Tahoma" w:cs="Tahoma"/>
        <w:b/>
        <w:color w:val="8064A2" w:themeColor="accent4"/>
        <w:sz w:val="20"/>
        <w:szCs w:val="20"/>
      </w:rPr>
      <w:t xml:space="preserve">Encore </w:t>
    </w:r>
    <w:sdt>
      <w:sdtPr>
        <w:rPr>
          <w:rFonts w:ascii="Tahoma" w:hAnsi="Tahoma" w:cs="Tahoma"/>
          <w:b/>
          <w:color w:val="8064A2" w:themeColor="accent4"/>
          <w:sz w:val="20"/>
          <w:szCs w:val="20"/>
        </w:rPr>
        <w:id w:val="1672528023"/>
        <w:docPartObj>
          <w:docPartGallery w:val="Page Numbers (Bottom of Page)"/>
          <w:docPartUnique/>
        </w:docPartObj>
      </w:sdtPr>
      <w:sdtEndPr>
        <w:rPr>
          <w:noProof/>
        </w:rPr>
      </w:sdtEndPr>
      <w:sdtContent>
        <w:r w:rsidRPr="00E64016">
          <w:rPr>
            <w:rFonts w:ascii="Tahoma" w:hAnsi="Tahoma" w:cs="Tahoma"/>
            <w:b/>
            <w:color w:val="8064A2" w:themeColor="accent4"/>
            <w:sz w:val="20"/>
            <w:szCs w:val="20"/>
          </w:rPr>
          <w:fldChar w:fldCharType="begin"/>
        </w:r>
        <w:r w:rsidRPr="00E64016">
          <w:rPr>
            <w:rFonts w:ascii="Tahoma" w:hAnsi="Tahoma" w:cs="Tahoma"/>
            <w:b/>
            <w:color w:val="8064A2" w:themeColor="accent4"/>
            <w:sz w:val="20"/>
            <w:szCs w:val="20"/>
          </w:rPr>
          <w:instrText xml:space="preserve"> PAGE   \* MERGEFORMAT </w:instrText>
        </w:r>
        <w:r w:rsidRPr="00E64016">
          <w:rPr>
            <w:rFonts w:ascii="Tahoma" w:hAnsi="Tahoma" w:cs="Tahoma"/>
            <w:b/>
            <w:color w:val="8064A2" w:themeColor="accent4"/>
            <w:sz w:val="20"/>
            <w:szCs w:val="20"/>
          </w:rPr>
          <w:fldChar w:fldCharType="separate"/>
        </w:r>
        <w:r w:rsidR="00C23C51">
          <w:rPr>
            <w:rFonts w:ascii="Tahoma" w:hAnsi="Tahoma" w:cs="Tahoma"/>
            <w:b/>
            <w:noProof/>
            <w:color w:val="8064A2" w:themeColor="accent4"/>
            <w:sz w:val="20"/>
            <w:szCs w:val="20"/>
          </w:rPr>
          <w:t>21</w:t>
        </w:r>
        <w:r w:rsidRPr="00E64016">
          <w:rPr>
            <w:rFonts w:ascii="Tahoma" w:hAnsi="Tahoma" w:cs="Tahoma"/>
            <w:b/>
            <w:noProof/>
            <w:color w:val="8064A2" w:themeColor="accent4"/>
            <w:sz w:val="20"/>
            <w:szCs w:val="20"/>
          </w:rPr>
          <w:fldChar w:fldCharType="end"/>
        </w:r>
      </w:sdtContent>
    </w:sdt>
  </w:p>
  <w:p w:rsidR="00C45174" w:rsidRDefault="00C45174">
    <w:pPr>
      <w:pStyle w:val="Footer"/>
    </w:pPr>
  </w:p>
  <w:p w:rsidR="00C45174" w:rsidRDefault="00C451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A35" w:rsidRDefault="00477A35">
      <w:r>
        <w:separator/>
      </w:r>
    </w:p>
  </w:footnote>
  <w:footnote w:type="continuationSeparator" w:id="0">
    <w:p w:rsidR="00477A35" w:rsidRDefault="00477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174" w:rsidRPr="00720CAF" w:rsidRDefault="00C45174" w:rsidP="00720CAF">
    <w:pPr>
      <w:pStyle w:val="Header"/>
      <w:tabs>
        <w:tab w:val="clear" w:pos="4320"/>
        <w:tab w:val="clear" w:pos="8640"/>
        <w:tab w:val="left" w:pos="3885"/>
      </w:tabs>
      <w:ind w:left="-90"/>
      <w:rPr>
        <w:rFonts w:ascii="Century Gothic" w:hAnsi="Century Gothic"/>
        <w:sz w:val="16"/>
        <w:szCs w:val="16"/>
      </w:rPr>
    </w:pPr>
    <w:r w:rsidRPr="00720CAF">
      <w:rPr>
        <w:rFonts w:ascii="Century Gothic" w:hAnsi="Century Gothic"/>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D23"/>
    <w:multiLevelType w:val="hybridMultilevel"/>
    <w:tmpl w:val="2A2A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44C15"/>
    <w:multiLevelType w:val="hybridMultilevel"/>
    <w:tmpl w:val="F40AD4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236BB"/>
    <w:multiLevelType w:val="hybridMultilevel"/>
    <w:tmpl w:val="B18E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F69C0"/>
    <w:multiLevelType w:val="hybridMultilevel"/>
    <w:tmpl w:val="735E662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
    <w:nsid w:val="04420D71"/>
    <w:multiLevelType w:val="hybridMultilevel"/>
    <w:tmpl w:val="AD74B82A"/>
    <w:lvl w:ilvl="0" w:tplc="AF0AA6B4">
      <w:start w:val="1"/>
      <w:numFmt w:val="bullet"/>
      <w:lvlText w:val=" "/>
      <w:lvlJc w:val="left"/>
      <w:pPr>
        <w:tabs>
          <w:tab w:val="num" w:pos="720"/>
        </w:tabs>
        <w:ind w:left="720" w:hanging="360"/>
      </w:pPr>
      <w:rPr>
        <w:rFonts w:ascii="Tw Cen MT" w:hAnsi="Tw Cen MT" w:hint="default"/>
      </w:rPr>
    </w:lvl>
    <w:lvl w:ilvl="1" w:tplc="B7AA707A" w:tentative="1">
      <w:start w:val="1"/>
      <w:numFmt w:val="bullet"/>
      <w:lvlText w:val=" "/>
      <w:lvlJc w:val="left"/>
      <w:pPr>
        <w:tabs>
          <w:tab w:val="num" w:pos="1440"/>
        </w:tabs>
        <w:ind w:left="1440" w:hanging="360"/>
      </w:pPr>
      <w:rPr>
        <w:rFonts w:ascii="Tw Cen MT" w:hAnsi="Tw Cen MT" w:hint="default"/>
      </w:rPr>
    </w:lvl>
    <w:lvl w:ilvl="2" w:tplc="910CE33C" w:tentative="1">
      <w:start w:val="1"/>
      <w:numFmt w:val="bullet"/>
      <w:lvlText w:val=" "/>
      <w:lvlJc w:val="left"/>
      <w:pPr>
        <w:tabs>
          <w:tab w:val="num" w:pos="2160"/>
        </w:tabs>
        <w:ind w:left="2160" w:hanging="360"/>
      </w:pPr>
      <w:rPr>
        <w:rFonts w:ascii="Tw Cen MT" w:hAnsi="Tw Cen MT" w:hint="default"/>
      </w:rPr>
    </w:lvl>
    <w:lvl w:ilvl="3" w:tplc="09822B26" w:tentative="1">
      <w:start w:val="1"/>
      <w:numFmt w:val="bullet"/>
      <w:lvlText w:val=" "/>
      <w:lvlJc w:val="left"/>
      <w:pPr>
        <w:tabs>
          <w:tab w:val="num" w:pos="2880"/>
        </w:tabs>
        <w:ind w:left="2880" w:hanging="360"/>
      </w:pPr>
      <w:rPr>
        <w:rFonts w:ascii="Tw Cen MT" w:hAnsi="Tw Cen MT" w:hint="default"/>
      </w:rPr>
    </w:lvl>
    <w:lvl w:ilvl="4" w:tplc="DCF2C3D4" w:tentative="1">
      <w:start w:val="1"/>
      <w:numFmt w:val="bullet"/>
      <w:lvlText w:val=" "/>
      <w:lvlJc w:val="left"/>
      <w:pPr>
        <w:tabs>
          <w:tab w:val="num" w:pos="3600"/>
        </w:tabs>
        <w:ind w:left="3600" w:hanging="360"/>
      </w:pPr>
      <w:rPr>
        <w:rFonts w:ascii="Tw Cen MT" w:hAnsi="Tw Cen MT" w:hint="default"/>
      </w:rPr>
    </w:lvl>
    <w:lvl w:ilvl="5" w:tplc="57AE12DE" w:tentative="1">
      <w:start w:val="1"/>
      <w:numFmt w:val="bullet"/>
      <w:lvlText w:val=" "/>
      <w:lvlJc w:val="left"/>
      <w:pPr>
        <w:tabs>
          <w:tab w:val="num" w:pos="4320"/>
        </w:tabs>
        <w:ind w:left="4320" w:hanging="360"/>
      </w:pPr>
      <w:rPr>
        <w:rFonts w:ascii="Tw Cen MT" w:hAnsi="Tw Cen MT" w:hint="default"/>
      </w:rPr>
    </w:lvl>
    <w:lvl w:ilvl="6" w:tplc="141027D0" w:tentative="1">
      <w:start w:val="1"/>
      <w:numFmt w:val="bullet"/>
      <w:lvlText w:val=" "/>
      <w:lvlJc w:val="left"/>
      <w:pPr>
        <w:tabs>
          <w:tab w:val="num" w:pos="5040"/>
        </w:tabs>
        <w:ind w:left="5040" w:hanging="360"/>
      </w:pPr>
      <w:rPr>
        <w:rFonts w:ascii="Tw Cen MT" w:hAnsi="Tw Cen MT" w:hint="default"/>
      </w:rPr>
    </w:lvl>
    <w:lvl w:ilvl="7" w:tplc="DCCC089E" w:tentative="1">
      <w:start w:val="1"/>
      <w:numFmt w:val="bullet"/>
      <w:lvlText w:val=" "/>
      <w:lvlJc w:val="left"/>
      <w:pPr>
        <w:tabs>
          <w:tab w:val="num" w:pos="5760"/>
        </w:tabs>
        <w:ind w:left="5760" w:hanging="360"/>
      </w:pPr>
      <w:rPr>
        <w:rFonts w:ascii="Tw Cen MT" w:hAnsi="Tw Cen MT" w:hint="default"/>
      </w:rPr>
    </w:lvl>
    <w:lvl w:ilvl="8" w:tplc="12DAA33E" w:tentative="1">
      <w:start w:val="1"/>
      <w:numFmt w:val="bullet"/>
      <w:lvlText w:val=" "/>
      <w:lvlJc w:val="left"/>
      <w:pPr>
        <w:tabs>
          <w:tab w:val="num" w:pos="6480"/>
        </w:tabs>
        <w:ind w:left="6480" w:hanging="360"/>
      </w:pPr>
      <w:rPr>
        <w:rFonts w:ascii="Tw Cen MT" w:hAnsi="Tw Cen MT" w:hint="default"/>
      </w:rPr>
    </w:lvl>
  </w:abstractNum>
  <w:abstractNum w:abstractNumId="5">
    <w:nsid w:val="044457CC"/>
    <w:multiLevelType w:val="hybridMultilevel"/>
    <w:tmpl w:val="EBE8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2782F"/>
    <w:multiLevelType w:val="hybridMultilevel"/>
    <w:tmpl w:val="C6F4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5732D0"/>
    <w:multiLevelType w:val="hybridMultilevel"/>
    <w:tmpl w:val="135A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3A67C0"/>
    <w:multiLevelType w:val="hybridMultilevel"/>
    <w:tmpl w:val="5390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381098"/>
    <w:multiLevelType w:val="hybridMultilevel"/>
    <w:tmpl w:val="A726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8351D6"/>
    <w:multiLevelType w:val="hybridMultilevel"/>
    <w:tmpl w:val="73FE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605F80"/>
    <w:multiLevelType w:val="hybridMultilevel"/>
    <w:tmpl w:val="148A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7B61AB"/>
    <w:multiLevelType w:val="hybridMultilevel"/>
    <w:tmpl w:val="6688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493663"/>
    <w:multiLevelType w:val="hybridMultilevel"/>
    <w:tmpl w:val="6632E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D33577"/>
    <w:multiLevelType w:val="hybridMultilevel"/>
    <w:tmpl w:val="B73A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927674"/>
    <w:multiLevelType w:val="hybridMultilevel"/>
    <w:tmpl w:val="011E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8D7052"/>
    <w:multiLevelType w:val="hybridMultilevel"/>
    <w:tmpl w:val="8A16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F753E1"/>
    <w:multiLevelType w:val="hybridMultilevel"/>
    <w:tmpl w:val="31AC2084"/>
    <w:lvl w:ilvl="0" w:tplc="16AE9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5F3BA4"/>
    <w:multiLevelType w:val="hybridMultilevel"/>
    <w:tmpl w:val="61E4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8F1A10"/>
    <w:multiLevelType w:val="hybridMultilevel"/>
    <w:tmpl w:val="2B420E0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CEE6140"/>
    <w:multiLevelType w:val="hybridMultilevel"/>
    <w:tmpl w:val="9DBE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9F3254"/>
    <w:multiLevelType w:val="hybridMultilevel"/>
    <w:tmpl w:val="F7AC1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00998"/>
    <w:multiLevelType w:val="hybridMultilevel"/>
    <w:tmpl w:val="71FE8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393420"/>
    <w:multiLevelType w:val="hybridMultilevel"/>
    <w:tmpl w:val="C7EC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F93B0F"/>
    <w:multiLevelType w:val="hybridMultilevel"/>
    <w:tmpl w:val="F784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420300"/>
    <w:multiLevelType w:val="hybridMultilevel"/>
    <w:tmpl w:val="1BF4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7D4A86"/>
    <w:multiLevelType w:val="hybridMultilevel"/>
    <w:tmpl w:val="6BC8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CC5066"/>
    <w:multiLevelType w:val="hybridMultilevel"/>
    <w:tmpl w:val="3D8C90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3C1939C9"/>
    <w:multiLevelType w:val="hybridMultilevel"/>
    <w:tmpl w:val="15AC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F15478"/>
    <w:multiLevelType w:val="hybridMultilevel"/>
    <w:tmpl w:val="6EF2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F905A8"/>
    <w:multiLevelType w:val="hybridMultilevel"/>
    <w:tmpl w:val="5C324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DE5E60"/>
    <w:multiLevelType w:val="hybridMultilevel"/>
    <w:tmpl w:val="904A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D8366A"/>
    <w:multiLevelType w:val="hybridMultilevel"/>
    <w:tmpl w:val="1720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DD508D"/>
    <w:multiLevelType w:val="hybridMultilevel"/>
    <w:tmpl w:val="076A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760579"/>
    <w:multiLevelType w:val="hybridMultilevel"/>
    <w:tmpl w:val="3C6A1C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072DA2"/>
    <w:multiLevelType w:val="hybridMultilevel"/>
    <w:tmpl w:val="E4EE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5D3BE8"/>
    <w:multiLevelType w:val="hybridMultilevel"/>
    <w:tmpl w:val="7C28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6F7EDD"/>
    <w:multiLevelType w:val="hybridMultilevel"/>
    <w:tmpl w:val="76CC11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CF7626"/>
    <w:multiLevelType w:val="hybridMultilevel"/>
    <w:tmpl w:val="BE847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1C7BDB"/>
    <w:multiLevelType w:val="hybridMultilevel"/>
    <w:tmpl w:val="92E8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933E9D"/>
    <w:multiLevelType w:val="hybridMultilevel"/>
    <w:tmpl w:val="6CE884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413AB8"/>
    <w:multiLevelType w:val="hybridMultilevel"/>
    <w:tmpl w:val="D668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0B2450"/>
    <w:multiLevelType w:val="hybridMultilevel"/>
    <w:tmpl w:val="E138E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D402A1"/>
    <w:multiLevelType w:val="hybridMultilevel"/>
    <w:tmpl w:val="3924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E92DF7"/>
    <w:multiLevelType w:val="hybridMultilevel"/>
    <w:tmpl w:val="1D827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9E7CE0"/>
    <w:multiLevelType w:val="hybridMultilevel"/>
    <w:tmpl w:val="CDCA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2D59A9"/>
    <w:multiLevelType w:val="hybridMultilevel"/>
    <w:tmpl w:val="CA107A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D16063"/>
    <w:multiLevelType w:val="hybridMultilevel"/>
    <w:tmpl w:val="27FA06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EF87C76"/>
    <w:multiLevelType w:val="hybridMultilevel"/>
    <w:tmpl w:val="4292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A560E7"/>
    <w:multiLevelType w:val="hybridMultilevel"/>
    <w:tmpl w:val="8A76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537472"/>
    <w:multiLevelType w:val="hybridMultilevel"/>
    <w:tmpl w:val="FA1A7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0A657BD"/>
    <w:multiLevelType w:val="hybridMultilevel"/>
    <w:tmpl w:val="53A2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1325147"/>
    <w:multiLevelType w:val="hybridMultilevel"/>
    <w:tmpl w:val="19D0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C6610B"/>
    <w:multiLevelType w:val="hybridMultilevel"/>
    <w:tmpl w:val="53A6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B06998"/>
    <w:multiLevelType w:val="hybridMultilevel"/>
    <w:tmpl w:val="ABB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36190D"/>
    <w:multiLevelType w:val="hybridMultilevel"/>
    <w:tmpl w:val="1880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471DEF"/>
    <w:multiLevelType w:val="hybridMultilevel"/>
    <w:tmpl w:val="30382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4A2BE7"/>
    <w:multiLevelType w:val="hybridMultilevel"/>
    <w:tmpl w:val="364A11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752259"/>
    <w:multiLevelType w:val="hybridMultilevel"/>
    <w:tmpl w:val="D31C8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92701F"/>
    <w:multiLevelType w:val="hybridMultilevel"/>
    <w:tmpl w:val="563E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BA4181"/>
    <w:multiLevelType w:val="hybridMultilevel"/>
    <w:tmpl w:val="6720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7C4C27"/>
    <w:multiLevelType w:val="hybridMultilevel"/>
    <w:tmpl w:val="345E64E8"/>
    <w:lvl w:ilvl="0" w:tplc="16AE9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C9657CF"/>
    <w:multiLevelType w:val="hybridMultilevel"/>
    <w:tmpl w:val="74066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BA2F5B"/>
    <w:multiLevelType w:val="hybridMultilevel"/>
    <w:tmpl w:val="E20A2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BF22D8"/>
    <w:multiLevelType w:val="hybridMultilevel"/>
    <w:tmpl w:val="F82EA9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7"/>
  </w:num>
  <w:num w:numId="2">
    <w:abstractNumId w:val="3"/>
  </w:num>
  <w:num w:numId="3">
    <w:abstractNumId w:val="52"/>
  </w:num>
  <w:num w:numId="4">
    <w:abstractNumId w:val="35"/>
  </w:num>
  <w:num w:numId="5">
    <w:abstractNumId w:val="58"/>
  </w:num>
  <w:num w:numId="6">
    <w:abstractNumId w:val="18"/>
  </w:num>
  <w:num w:numId="7">
    <w:abstractNumId w:val="55"/>
  </w:num>
  <w:num w:numId="8">
    <w:abstractNumId w:val="0"/>
  </w:num>
  <w:num w:numId="9">
    <w:abstractNumId w:val="11"/>
  </w:num>
  <w:num w:numId="10">
    <w:abstractNumId w:val="29"/>
  </w:num>
  <w:num w:numId="11">
    <w:abstractNumId w:val="24"/>
  </w:num>
  <w:num w:numId="12">
    <w:abstractNumId w:val="43"/>
  </w:num>
  <w:num w:numId="13">
    <w:abstractNumId w:val="9"/>
  </w:num>
  <w:num w:numId="14">
    <w:abstractNumId w:val="54"/>
  </w:num>
  <w:num w:numId="15">
    <w:abstractNumId w:val="6"/>
  </w:num>
  <w:num w:numId="16">
    <w:abstractNumId w:val="8"/>
  </w:num>
  <w:num w:numId="17">
    <w:abstractNumId w:val="41"/>
  </w:num>
  <w:num w:numId="18">
    <w:abstractNumId w:val="28"/>
  </w:num>
  <w:num w:numId="19">
    <w:abstractNumId w:val="39"/>
  </w:num>
  <w:num w:numId="20">
    <w:abstractNumId w:val="32"/>
  </w:num>
  <w:num w:numId="21">
    <w:abstractNumId w:val="44"/>
  </w:num>
  <w:num w:numId="22">
    <w:abstractNumId w:val="7"/>
  </w:num>
  <w:num w:numId="23">
    <w:abstractNumId w:val="15"/>
  </w:num>
  <w:num w:numId="24">
    <w:abstractNumId w:val="33"/>
  </w:num>
  <w:num w:numId="25">
    <w:abstractNumId w:val="25"/>
  </w:num>
  <w:num w:numId="26">
    <w:abstractNumId w:val="48"/>
  </w:num>
  <w:num w:numId="27">
    <w:abstractNumId w:val="20"/>
  </w:num>
  <w:num w:numId="28">
    <w:abstractNumId w:val="12"/>
  </w:num>
  <w:num w:numId="29">
    <w:abstractNumId w:val="26"/>
  </w:num>
  <w:num w:numId="30">
    <w:abstractNumId w:val="64"/>
  </w:num>
  <w:num w:numId="31">
    <w:abstractNumId w:val="49"/>
  </w:num>
  <w:num w:numId="32">
    <w:abstractNumId w:val="53"/>
  </w:num>
  <w:num w:numId="33">
    <w:abstractNumId w:val="45"/>
  </w:num>
  <w:num w:numId="34">
    <w:abstractNumId w:val="36"/>
  </w:num>
  <w:num w:numId="35">
    <w:abstractNumId w:val="10"/>
  </w:num>
  <w:num w:numId="36">
    <w:abstractNumId w:val="31"/>
  </w:num>
  <w:num w:numId="37">
    <w:abstractNumId w:val="23"/>
  </w:num>
  <w:num w:numId="38">
    <w:abstractNumId w:val="4"/>
  </w:num>
  <w:num w:numId="39">
    <w:abstractNumId w:val="40"/>
  </w:num>
  <w:num w:numId="40">
    <w:abstractNumId w:val="22"/>
  </w:num>
  <w:num w:numId="41">
    <w:abstractNumId w:val="46"/>
  </w:num>
  <w:num w:numId="42">
    <w:abstractNumId w:val="56"/>
  </w:num>
  <w:num w:numId="43">
    <w:abstractNumId w:val="34"/>
  </w:num>
  <w:num w:numId="44">
    <w:abstractNumId w:val="1"/>
  </w:num>
  <w:num w:numId="45">
    <w:abstractNumId w:val="21"/>
  </w:num>
  <w:num w:numId="46">
    <w:abstractNumId w:val="30"/>
  </w:num>
  <w:num w:numId="47">
    <w:abstractNumId w:val="47"/>
  </w:num>
  <w:num w:numId="48">
    <w:abstractNumId w:val="38"/>
  </w:num>
  <w:num w:numId="49">
    <w:abstractNumId w:val="37"/>
  </w:num>
  <w:num w:numId="50">
    <w:abstractNumId w:val="62"/>
  </w:num>
  <w:num w:numId="51">
    <w:abstractNumId w:val="57"/>
  </w:num>
  <w:num w:numId="52">
    <w:abstractNumId w:val="42"/>
  </w:num>
  <w:num w:numId="53">
    <w:abstractNumId w:val="14"/>
  </w:num>
  <w:num w:numId="54">
    <w:abstractNumId w:val="61"/>
  </w:num>
  <w:num w:numId="55">
    <w:abstractNumId w:val="17"/>
  </w:num>
  <w:num w:numId="56">
    <w:abstractNumId w:val="19"/>
  </w:num>
  <w:num w:numId="57">
    <w:abstractNumId w:val="5"/>
  </w:num>
  <w:num w:numId="58">
    <w:abstractNumId w:val="50"/>
  </w:num>
  <w:num w:numId="59">
    <w:abstractNumId w:val="16"/>
  </w:num>
  <w:num w:numId="60">
    <w:abstractNumId w:val="59"/>
  </w:num>
  <w:num w:numId="61">
    <w:abstractNumId w:val="51"/>
  </w:num>
  <w:num w:numId="62">
    <w:abstractNumId w:val="2"/>
  </w:num>
  <w:num w:numId="63">
    <w:abstractNumId w:val="60"/>
  </w:num>
  <w:num w:numId="64">
    <w:abstractNumId w:val="63"/>
  </w:num>
  <w:num w:numId="65">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88"/>
    <w:rsid w:val="000018B2"/>
    <w:rsid w:val="000221F2"/>
    <w:rsid w:val="00037370"/>
    <w:rsid w:val="00042A52"/>
    <w:rsid w:val="00043FA3"/>
    <w:rsid w:val="000459C3"/>
    <w:rsid w:val="00046370"/>
    <w:rsid w:val="00064C5D"/>
    <w:rsid w:val="00070305"/>
    <w:rsid w:val="00077C5C"/>
    <w:rsid w:val="000B0ACE"/>
    <w:rsid w:val="000B17EE"/>
    <w:rsid w:val="000B5665"/>
    <w:rsid w:val="000C0D1A"/>
    <w:rsid w:val="000C4742"/>
    <w:rsid w:val="000C4788"/>
    <w:rsid w:val="000C548A"/>
    <w:rsid w:val="000C7287"/>
    <w:rsid w:val="000D0703"/>
    <w:rsid w:val="000D4B2A"/>
    <w:rsid w:val="000E1564"/>
    <w:rsid w:val="0010374C"/>
    <w:rsid w:val="0010697E"/>
    <w:rsid w:val="00107ED4"/>
    <w:rsid w:val="00113721"/>
    <w:rsid w:val="00120A3B"/>
    <w:rsid w:val="00125D86"/>
    <w:rsid w:val="001360EA"/>
    <w:rsid w:val="00136B93"/>
    <w:rsid w:val="00136F4A"/>
    <w:rsid w:val="00150BCD"/>
    <w:rsid w:val="00151288"/>
    <w:rsid w:val="00163395"/>
    <w:rsid w:val="0018192C"/>
    <w:rsid w:val="00183635"/>
    <w:rsid w:val="00184BD5"/>
    <w:rsid w:val="001879A4"/>
    <w:rsid w:val="00190A3F"/>
    <w:rsid w:val="00190F3F"/>
    <w:rsid w:val="00194739"/>
    <w:rsid w:val="001969B3"/>
    <w:rsid w:val="001A1D17"/>
    <w:rsid w:val="001A517F"/>
    <w:rsid w:val="001B0ADE"/>
    <w:rsid w:val="001B560C"/>
    <w:rsid w:val="001C1A6E"/>
    <w:rsid w:val="001D531D"/>
    <w:rsid w:val="001E05BA"/>
    <w:rsid w:val="001E705E"/>
    <w:rsid w:val="00200C06"/>
    <w:rsid w:val="00206833"/>
    <w:rsid w:val="00211FE9"/>
    <w:rsid w:val="00216AB8"/>
    <w:rsid w:val="002378E2"/>
    <w:rsid w:val="002406DC"/>
    <w:rsid w:val="00245989"/>
    <w:rsid w:val="00245B28"/>
    <w:rsid w:val="00255F79"/>
    <w:rsid w:val="00257583"/>
    <w:rsid w:val="00266CBB"/>
    <w:rsid w:val="00291C75"/>
    <w:rsid w:val="00297214"/>
    <w:rsid w:val="002A1805"/>
    <w:rsid w:val="002C3006"/>
    <w:rsid w:val="002C4BDC"/>
    <w:rsid w:val="002E73A6"/>
    <w:rsid w:val="002E779B"/>
    <w:rsid w:val="002E7F17"/>
    <w:rsid w:val="002F589C"/>
    <w:rsid w:val="002F6AEF"/>
    <w:rsid w:val="003204C2"/>
    <w:rsid w:val="00330847"/>
    <w:rsid w:val="00346A3B"/>
    <w:rsid w:val="00354667"/>
    <w:rsid w:val="0035794D"/>
    <w:rsid w:val="003613DE"/>
    <w:rsid w:val="003629E9"/>
    <w:rsid w:val="00362EA8"/>
    <w:rsid w:val="00370030"/>
    <w:rsid w:val="00375B61"/>
    <w:rsid w:val="00381E6A"/>
    <w:rsid w:val="003860C8"/>
    <w:rsid w:val="00386CAB"/>
    <w:rsid w:val="00390A6E"/>
    <w:rsid w:val="00397D32"/>
    <w:rsid w:val="003B724B"/>
    <w:rsid w:val="003B7E39"/>
    <w:rsid w:val="003C4BC0"/>
    <w:rsid w:val="003D5F10"/>
    <w:rsid w:val="003E08EA"/>
    <w:rsid w:val="003E79A5"/>
    <w:rsid w:val="003F59CB"/>
    <w:rsid w:val="00403037"/>
    <w:rsid w:val="004044A2"/>
    <w:rsid w:val="00405B19"/>
    <w:rsid w:val="00410CD5"/>
    <w:rsid w:val="004144F3"/>
    <w:rsid w:val="00414C16"/>
    <w:rsid w:val="00422352"/>
    <w:rsid w:val="00431630"/>
    <w:rsid w:val="00464DE7"/>
    <w:rsid w:val="00474651"/>
    <w:rsid w:val="004746B5"/>
    <w:rsid w:val="00477A35"/>
    <w:rsid w:val="00497481"/>
    <w:rsid w:val="004B1384"/>
    <w:rsid w:val="004B253D"/>
    <w:rsid w:val="004C4643"/>
    <w:rsid w:val="004D1B04"/>
    <w:rsid w:val="004E5748"/>
    <w:rsid w:val="004F7C18"/>
    <w:rsid w:val="0051631D"/>
    <w:rsid w:val="005330E6"/>
    <w:rsid w:val="00545BA1"/>
    <w:rsid w:val="00552658"/>
    <w:rsid w:val="005531A9"/>
    <w:rsid w:val="00556169"/>
    <w:rsid w:val="00581424"/>
    <w:rsid w:val="00581D35"/>
    <w:rsid w:val="00586CC1"/>
    <w:rsid w:val="0059420D"/>
    <w:rsid w:val="00595859"/>
    <w:rsid w:val="005A6BEA"/>
    <w:rsid w:val="005B08E6"/>
    <w:rsid w:val="005C29AD"/>
    <w:rsid w:val="005D74BD"/>
    <w:rsid w:val="005F58DD"/>
    <w:rsid w:val="006017C7"/>
    <w:rsid w:val="006139ED"/>
    <w:rsid w:val="00621F03"/>
    <w:rsid w:val="00630862"/>
    <w:rsid w:val="00631B97"/>
    <w:rsid w:val="00640A28"/>
    <w:rsid w:val="00645BF4"/>
    <w:rsid w:val="0065208D"/>
    <w:rsid w:val="006530E9"/>
    <w:rsid w:val="00653213"/>
    <w:rsid w:val="00673FA5"/>
    <w:rsid w:val="00676F77"/>
    <w:rsid w:val="00680CAD"/>
    <w:rsid w:val="00680E81"/>
    <w:rsid w:val="00682ED5"/>
    <w:rsid w:val="006841C2"/>
    <w:rsid w:val="00684709"/>
    <w:rsid w:val="00690BC4"/>
    <w:rsid w:val="00694549"/>
    <w:rsid w:val="006958EE"/>
    <w:rsid w:val="006A02AC"/>
    <w:rsid w:val="006A19A9"/>
    <w:rsid w:val="006A29DE"/>
    <w:rsid w:val="006C22ED"/>
    <w:rsid w:val="006C6243"/>
    <w:rsid w:val="006D172B"/>
    <w:rsid w:val="006E12BE"/>
    <w:rsid w:val="006F0045"/>
    <w:rsid w:val="006F0DAD"/>
    <w:rsid w:val="006F2188"/>
    <w:rsid w:val="006F642A"/>
    <w:rsid w:val="006F7235"/>
    <w:rsid w:val="007027AA"/>
    <w:rsid w:val="00714E93"/>
    <w:rsid w:val="00720CAF"/>
    <w:rsid w:val="00722894"/>
    <w:rsid w:val="00725441"/>
    <w:rsid w:val="007350DD"/>
    <w:rsid w:val="00741B91"/>
    <w:rsid w:val="00744FC1"/>
    <w:rsid w:val="00746E9B"/>
    <w:rsid w:val="00752B39"/>
    <w:rsid w:val="007545D1"/>
    <w:rsid w:val="00756FB7"/>
    <w:rsid w:val="00761868"/>
    <w:rsid w:val="00770225"/>
    <w:rsid w:val="00790C6D"/>
    <w:rsid w:val="007A180A"/>
    <w:rsid w:val="007B1CBD"/>
    <w:rsid w:val="007B3DF0"/>
    <w:rsid w:val="007B49EB"/>
    <w:rsid w:val="007C36A3"/>
    <w:rsid w:val="007C474B"/>
    <w:rsid w:val="007F566D"/>
    <w:rsid w:val="007F717D"/>
    <w:rsid w:val="00802B58"/>
    <w:rsid w:val="00803AB4"/>
    <w:rsid w:val="008052D0"/>
    <w:rsid w:val="00813A70"/>
    <w:rsid w:val="00816FE1"/>
    <w:rsid w:val="00837DB2"/>
    <w:rsid w:val="00850C97"/>
    <w:rsid w:val="00870AEF"/>
    <w:rsid w:val="00873947"/>
    <w:rsid w:val="00875104"/>
    <w:rsid w:val="00876F9E"/>
    <w:rsid w:val="0089018D"/>
    <w:rsid w:val="008908B4"/>
    <w:rsid w:val="00891263"/>
    <w:rsid w:val="008A0042"/>
    <w:rsid w:val="008A48E1"/>
    <w:rsid w:val="008A78C4"/>
    <w:rsid w:val="008C415E"/>
    <w:rsid w:val="008C54F0"/>
    <w:rsid w:val="008D0212"/>
    <w:rsid w:val="008D6813"/>
    <w:rsid w:val="008F0535"/>
    <w:rsid w:val="008F1157"/>
    <w:rsid w:val="009042E3"/>
    <w:rsid w:val="0090735A"/>
    <w:rsid w:val="00920E0F"/>
    <w:rsid w:val="00927FB6"/>
    <w:rsid w:val="00941488"/>
    <w:rsid w:val="009439E9"/>
    <w:rsid w:val="009709A7"/>
    <w:rsid w:val="00971207"/>
    <w:rsid w:val="00985319"/>
    <w:rsid w:val="009D49CC"/>
    <w:rsid w:val="009D5319"/>
    <w:rsid w:val="009D5988"/>
    <w:rsid w:val="00A11018"/>
    <w:rsid w:val="00A13E5E"/>
    <w:rsid w:val="00A23BBE"/>
    <w:rsid w:val="00A255D9"/>
    <w:rsid w:val="00A27844"/>
    <w:rsid w:val="00A37A23"/>
    <w:rsid w:val="00A44979"/>
    <w:rsid w:val="00A52931"/>
    <w:rsid w:val="00A564CD"/>
    <w:rsid w:val="00A679D8"/>
    <w:rsid w:val="00A70C76"/>
    <w:rsid w:val="00A75450"/>
    <w:rsid w:val="00A84C1B"/>
    <w:rsid w:val="00A90A00"/>
    <w:rsid w:val="00A97E2D"/>
    <w:rsid w:val="00AB0252"/>
    <w:rsid w:val="00AB02CF"/>
    <w:rsid w:val="00AB3519"/>
    <w:rsid w:val="00AB6AAF"/>
    <w:rsid w:val="00AC4859"/>
    <w:rsid w:val="00AD148D"/>
    <w:rsid w:val="00AE1900"/>
    <w:rsid w:val="00AF7943"/>
    <w:rsid w:val="00B023AB"/>
    <w:rsid w:val="00B024AA"/>
    <w:rsid w:val="00B30DC3"/>
    <w:rsid w:val="00B34A79"/>
    <w:rsid w:val="00B356E5"/>
    <w:rsid w:val="00B435D0"/>
    <w:rsid w:val="00B47A90"/>
    <w:rsid w:val="00B51507"/>
    <w:rsid w:val="00B5399C"/>
    <w:rsid w:val="00B540C9"/>
    <w:rsid w:val="00B62107"/>
    <w:rsid w:val="00B83632"/>
    <w:rsid w:val="00B91BA8"/>
    <w:rsid w:val="00B94BD1"/>
    <w:rsid w:val="00B95C0D"/>
    <w:rsid w:val="00B96220"/>
    <w:rsid w:val="00BA0BBB"/>
    <w:rsid w:val="00BA49D9"/>
    <w:rsid w:val="00BA5D7F"/>
    <w:rsid w:val="00BA6B0F"/>
    <w:rsid w:val="00BD65EE"/>
    <w:rsid w:val="00BE25F4"/>
    <w:rsid w:val="00BE3C24"/>
    <w:rsid w:val="00BE5721"/>
    <w:rsid w:val="00BF0D3A"/>
    <w:rsid w:val="00BF2900"/>
    <w:rsid w:val="00BF7FE8"/>
    <w:rsid w:val="00C017E0"/>
    <w:rsid w:val="00C053A7"/>
    <w:rsid w:val="00C07E42"/>
    <w:rsid w:val="00C15DAB"/>
    <w:rsid w:val="00C21959"/>
    <w:rsid w:val="00C23C51"/>
    <w:rsid w:val="00C24BFC"/>
    <w:rsid w:val="00C45174"/>
    <w:rsid w:val="00C5758F"/>
    <w:rsid w:val="00C850A0"/>
    <w:rsid w:val="00C87F18"/>
    <w:rsid w:val="00C929E1"/>
    <w:rsid w:val="00CA49D3"/>
    <w:rsid w:val="00CA6496"/>
    <w:rsid w:val="00CC5CFE"/>
    <w:rsid w:val="00CD41FD"/>
    <w:rsid w:val="00CD4880"/>
    <w:rsid w:val="00CF26FA"/>
    <w:rsid w:val="00CF64A3"/>
    <w:rsid w:val="00D10D46"/>
    <w:rsid w:val="00D1628F"/>
    <w:rsid w:val="00D17287"/>
    <w:rsid w:val="00D24F10"/>
    <w:rsid w:val="00D27756"/>
    <w:rsid w:val="00D45ECE"/>
    <w:rsid w:val="00D46EED"/>
    <w:rsid w:val="00D70773"/>
    <w:rsid w:val="00D83B6A"/>
    <w:rsid w:val="00DA7F50"/>
    <w:rsid w:val="00DB0EA3"/>
    <w:rsid w:val="00DB527F"/>
    <w:rsid w:val="00DB5FEF"/>
    <w:rsid w:val="00DE40AE"/>
    <w:rsid w:val="00DE62A4"/>
    <w:rsid w:val="00DF450E"/>
    <w:rsid w:val="00DF587F"/>
    <w:rsid w:val="00DF664D"/>
    <w:rsid w:val="00DF6918"/>
    <w:rsid w:val="00E01F57"/>
    <w:rsid w:val="00E16749"/>
    <w:rsid w:val="00E24FF9"/>
    <w:rsid w:val="00E4015A"/>
    <w:rsid w:val="00E5245C"/>
    <w:rsid w:val="00E64016"/>
    <w:rsid w:val="00E70990"/>
    <w:rsid w:val="00E7427C"/>
    <w:rsid w:val="00E742D9"/>
    <w:rsid w:val="00E83AAC"/>
    <w:rsid w:val="00E849D5"/>
    <w:rsid w:val="00E90E1B"/>
    <w:rsid w:val="00EB343B"/>
    <w:rsid w:val="00EB3CAF"/>
    <w:rsid w:val="00EC1F03"/>
    <w:rsid w:val="00EC4D56"/>
    <w:rsid w:val="00ED3897"/>
    <w:rsid w:val="00ED699E"/>
    <w:rsid w:val="00ED71EC"/>
    <w:rsid w:val="00EE3095"/>
    <w:rsid w:val="00EF2286"/>
    <w:rsid w:val="00EF5732"/>
    <w:rsid w:val="00F46980"/>
    <w:rsid w:val="00F510D0"/>
    <w:rsid w:val="00F63C70"/>
    <w:rsid w:val="00F662E2"/>
    <w:rsid w:val="00F67C88"/>
    <w:rsid w:val="00F8696B"/>
    <w:rsid w:val="00F8758F"/>
    <w:rsid w:val="00F90BE3"/>
    <w:rsid w:val="00FA23EE"/>
    <w:rsid w:val="00FA73E7"/>
    <w:rsid w:val="00FC576F"/>
    <w:rsid w:val="00FD4D2E"/>
    <w:rsid w:val="00FE384E"/>
    <w:rsid w:val="00FF445B"/>
    <w:rsid w:val="00FF7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14B684B7-3151-4633-A7A1-81B25173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5988"/>
    <w:pPr>
      <w:keepNext/>
      <w:jc w:val="center"/>
      <w:outlineLvl w:val="0"/>
    </w:pPr>
    <w:rPr>
      <w:rFonts w:ascii="Times New Roman" w:eastAsia="Times New Roman" w:hAnsi="Times New Roman" w:cs="Times New Roman"/>
      <w:b/>
      <w:sz w:val="16"/>
    </w:rPr>
  </w:style>
  <w:style w:type="paragraph" w:styleId="Heading2">
    <w:name w:val="heading 2"/>
    <w:basedOn w:val="Normal"/>
    <w:next w:val="Normal"/>
    <w:link w:val="Heading2Char"/>
    <w:uiPriority w:val="99"/>
    <w:qFormat/>
    <w:rsid w:val="009D5988"/>
    <w:pPr>
      <w:keepNext/>
      <w:outlineLvl w:val="1"/>
    </w:pPr>
    <w:rPr>
      <w:rFonts w:ascii="Times New Roman" w:eastAsia="Times New Roman" w:hAnsi="Times New Roman" w:cs="Times New Roman"/>
      <w:b/>
      <w:sz w:val="16"/>
      <w:u w:val="single"/>
    </w:rPr>
  </w:style>
  <w:style w:type="paragraph" w:styleId="Heading3">
    <w:name w:val="heading 3"/>
    <w:basedOn w:val="Normal"/>
    <w:next w:val="Normal"/>
    <w:link w:val="Heading3Char"/>
    <w:uiPriority w:val="9"/>
    <w:unhideWhenUsed/>
    <w:qFormat/>
    <w:rsid w:val="00FE3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4AA"/>
    <w:pPr>
      <w:keepNext/>
      <w:keepLines/>
      <w:spacing w:before="200"/>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iPriority w:val="9"/>
    <w:unhideWhenUsed/>
    <w:qFormat/>
    <w:rsid w:val="0003737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B024A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Times New Roman" w:eastAsia="Times New Roman" w:hAnsi="Times New Roman" w:cs="Times New Roman"/>
      <w:b/>
      <w:bCs/>
      <w:sz w:val="16"/>
      <w:szCs w:val="16"/>
    </w:rPr>
  </w:style>
  <w:style w:type="paragraph" w:styleId="Heading8">
    <w:name w:val="heading 8"/>
    <w:basedOn w:val="Normal"/>
    <w:next w:val="Normal"/>
    <w:link w:val="Heading8Char"/>
    <w:uiPriority w:val="99"/>
    <w:qFormat/>
    <w:rsid w:val="009D5988"/>
    <w:pPr>
      <w:keepNext/>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7"/>
    </w:pPr>
    <w:rPr>
      <w:rFonts w:ascii="Times New Roman" w:eastAsia="Times New Roman" w:hAnsi="Times New Roman" w:cs="Times New Roman"/>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988"/>
    <w:rPr>
      <w:rFonts w:ascii="Times New Roman" w:eastAsia="Times New Roman" w:hAnsi="Times New Roman" w:cs="Times New Roman"/>
      <w:b/>
      <w:sz w:val="16"/>
    </w:rPr>
  </w:style>
  <w:style w:type="character" w:customStyle="1" w:styleId="Heading2Char">
    <w:name w:val="Heading 2 Char"/>
    <w:basedOn w:val="DefaultParagraphFont"/>
    <w:link w:val="Heading2"/>
    <w:uiPriority w:val="99"/>
    <w:rsid w:val="009D5988"/>
    <w:rPr>
      <w:rFonts w:ascii="Times New Roman" w:eastAsia="Times New Roman" w:hAnsi="Times New Roman" w:cs="Times New Roman"/>
      <w:b/>
      <w:sz w:val="16"/>
      <w:u w:val="single"/>
    </w:rPr>
  </w:style>
  <w:style w:type="character" w:customStyle="1" w:styleId="Heading8Char">
    <w:name w:val="Heading 8 Char"/>
    <w:basedOn w:val="DefaultParagraphFont"/>
    <w:link w:val="Heading8"/>
    <w:uiPriority w:val="99"/>
    <w:rsid w:val="009D5988"/>
    <w:rPr>
      <w:rFonts w:ascii="Times New Roman" w:eastAsia="Times New Roman" w:hAnsi="Times New Roman" w:cs="Times New Roman"/>
      <w:b/>
      <w:sz w:val="18"/>
    </w:rPr>
  </w:style>
  <w:style w:type="paragraph" w:styleId="Footer">
    <w:name w:val="footer"/>
    <w:basedOn w:val="Normal"/>
    <w:link w:val="FooterChar"/>
    <w:uiPriority w:val="99"/>
    <w:rsid w:val="009D5988"/>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9D5988"/>
    <w:rPr>
      <w:rFonts w:ascii="Times New Roman" w:eastAsia="Times New Roman" w:hAnsi="Times New Roman" w:cs="Times New Roman"/>
    </w:rPr>
  </w:style>
  <w:style w:type="paragraph" w:styleId="BodyText">
    <w:name w:val="Body Text"/>
    <w:basedOn w:val="Normal"/>
    <w:link w:val="BodyTextChar"/>
    <w:uiPriority w:val="99"/>
    <w:rsid w:val="009D5988"/>
    <w:pPr>
      <w:jc w:val="both"/>
    </w:pPr>
    <w:rPr>
      <w:rFonts w:ascii="Times New Roman" w:eastAsia="Times New Roman" w:hAnsi="Times New Roman" w:cs="Times New Roman"/>
      <w:sz w:val="16"/>
    </w:rPr>
  </w:style>
  <w:style w:type="character" w:customStyle="1" w:styleId="BodyTextChar">
    <w:name w:val="Body Text Char"/>
    <w:basedOn w:val="DefaultParagraphFont"/>
    <w:link w:val="BodyText"/>
    <w:uiPriority w:val="99"/>
    <w:rsid w:val="009D5988"/>
    <w:rPr>
      <w:rFonts w:ascii="Times New Roman" w:eastAsia="Times New Roman" w:hAnsi="Times New Roman" w:cs="Times New Roman"/>
      <w:sz w:val="16"/>
    </w:rPr>
  </w:style>
  <w:style w:type="paragraph" w:styleId="BodyTextIndent">
    <w:name w:val="Body Text Indent"/>
    <w:basedOn w:val="Normal"/>
    <w:link w:val="BodyTextIndentChar"/>
    <w:rsid w:val="009D5988"/>
    <w:pPr>
      <w:ind w:left="720" w:hanging="720"/>
    </w:pPr>
    <w:rPr>
      <w:rFonts w:ascii="Arial" w:eastAsia="Times New Roman" w:hAnsi="Arial" w:cs="Arial"/>
      <w:bCs/>
    </w:rPr>
  </w:style>
  <w:style w:type="character" w:customStyle="1" w:styleId="BodyTextIndentChar">
    <w:name w:val="Body Text Indent Char"/>
    <w:basedOn w:val="DefaultParagraphFont"/>
    <w:link w:val="BodyTextIndent"/>
    <w:rsid w:val="009D5988"/>
    <w:rPr>
      <w:rFonts w:ascii="Arial" w:eastAsia="Times New Roman" w:hAnsi="Arial" w:cs="Arial"/>
      <w:bCs/>
    </w:rPr>
  </w:style>
  <w:style w:type="paragraph" w:styleId="Header">
    <w:name w:val="header"/>
    <w:basedOn w:val="Normal"/>
    <w:link w:val="HeaderChar"/>
    <w:uiPriority w:val="99"/>
    <w:rsid w:val="009D5988"/>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9D5988"/>
    <w:rPr>
      <w:rFonts w:ascii="Times New Roman" w:eastAsia="Times New Roman" w:hAnsi="Times New Roman" w:cs="Times New Roman"/>
    </w:rPr>
  </w:style>
  <w:style w:type="paragraph" w:styleId="NormalWeb">
    <w:name w:val="Normal (Web)"/>
    <w:basedOn w:val="Normal"/>
    <w:uiPriority w:val="99"/>
    <w:rsid w:val="009D5988"/>
    <w:pPr>
      <w:spacing w:after="15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D59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5988"/>
    <w:rPr>
      <w:rFonts w:ascii="Lucida Grande" w:hAnsi="Lucida Grande" w:cs="Lucida Grande"/>
      <w:sz w:val="18"/>
      <w:szCs w:val="18"/>
    </w:rPr>
  </w:style>
  <w:style w:type="paragraph" w:styleId="ListParagraph">
    <w:name w:val="List Paragraph"/>
    <w:basedOn w:val="Normal"/>
    <w:uiPriority w:val="34"/>
    <w:qFormat/>
    <w:rsid w:val="003204C2"/>
    <w:pPr>
      <w:ind w:left="720"/>
      <w:contextualSpacing/>
    </w:pPr>
  </w:style>
  <w:style w:type="character" w:customStyle="1" w:styleId="Heading5Char">
    <w:name w:val="Heading 5 Char"/>
    <w:basedOn w:val="DefaultParagraphFont"/>
    <w:link w:val="Heading5"/>
    <w:uiPriority w:val="9"/>
    <w:rsid w:val="00037370"/>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rsid w:val="00FE384E"/>
    <w:rPr>
      <w:rFonts w:asciiTheme="majorHAnsi" w:eastAsiaTheme="majorEastAsia" w:hAnsiTheme="majorHAnsi" w:cstheme="majorBidi"/>
      <w:b/>
      <w:bCs/>
      <w:color w:val="4F81BD" w:themeColor="accent1"/>
    </w:rPr>
  </w:style>
  <w:style w:type="table" w:styleId="TableGrid">
    <w:name w:val="Table Grid"/>
    <w:basedOn w:val="TableNormal"/>
    <w:uiPriority w:val="59"/>
    <w:rsid w:val="00FE384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46A3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46A3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346A3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4">
    <w:name w:val="Light Grid Accent 4"/>
    <w:basedOn w:val="TableNormal"/>
    <w:uiPriority w:val="62"/>
    <w:rsid w:val="00346A3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346A3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PageNumber">
    <w:name w:val="page number"/>
    <w:basedOn w:val="DefaultParagraphFont"/>
    <w:uiPriority w:val="99"/>
    <w:semiHidden/>
    <w:unhideWhenUsed/>
    <w:rsid w:val="00151288"/>
  </w:style>
  <w:style w:type="table" w:styleId="LightList-Accent5">
    <w:name w:val="Light List Accent 5"/>
    <w:basedOn w:val="TableNormal"/>
    <w:uiPriority w:val="61"/>
    <w:rsid w:val="00AB6AA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90A6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rsid w:val="00390A6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390A6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72544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2">
    <w:name w:val="Light List Accent 2"/>
    <w:basedOn w:val="TableNormal"/>
    <w:uiPriority w:val="61"/>
    <w:rsid w:val="0072544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link w:val="NoSpacingChar"/>
    <w:uiPriority w:val="1"/>
    <w:qFormat/>
    <w:rsid w:val="00875104"/>
    <w:rPr>
      <w:rFonts w:ascii="PMingLiU" w:hAnsi="PMingLiU"/>
      <w:sz w:val="22"/>
      <w:szCs w:val="22"/>
    </w:rPr>
  </w:style>
  <w:style w:type="character" w:customStyle="1" w:styleId="NoSpacingChar">
    <w:name w:val="No Spacing Char"/>
    <w:basedOn w:val="DefaultParagraphFont"/>
    <w:link w:val="NoSpacing"/>
    <w:rsid w:val="00875104"/>
    <w:rPr>
      <w:rFonts w:ascii="PMingLiU" w:hAnsi="PMingLiU"/>
      <w:sz w:val="22"/>
      <w:szCs w:val="22"/>
    </w:rPr>
  </w:style>
  <w:style w:type="paragraph" w:styleId="Revision">
    <w:name w:val="Revision"/>
    <w:hidden/>
    <w:uiPriority w:val="99"/>
    <w:semiHidden/>
    <w:rsid w:val="00FA23EE"/>
  </w:style>
  <w:style w:type="paragraph" w:customStyle="1" w:styleId="Heading41">
    <w:name w:val="Heading 41"/>
    <w:basedOn w:val="Normal"/>
    <w:next w:val="Normal"/>
    <w:uiPriority w:val="9"/>
    <w:semiHidden/>
    <w:unhideWhenUsed/>
    <w:qFormat/>
    <w:rsid w:val="00B024AA"/>
    <w:pPr>
      <w:keepNext/>
      <w:keepLines/>
      <w:spacing w:before="200"/>
      <w:outlineLvl w:val="3"/>
    </w:pPr>
    <w:rPr>
      <w:rFonts w:ascii="Cambria" w:eastAsia="Times New Roman" w:hAnsi="Cambria" w:cs="Times New Roman"/>
      <w:b/>
      <w:bCs/>
      <w:i/>
      <w:iCs/>
      <w:color w:val="4F81BD"/>
      <w:sz w:val="20"/>
      <w:szCs w:val="20"/>
    </w:rPr>
  </w:style>
  <w:style w:type="character" w:customStyle="1" w:styleId="Heading6Char">
    <w:name w:val="Heading 6 Char"/>
    <w:basedOn w:val="DefaultParagraphFont"/>
    <w:link w:val="Heading6"/>
    <w:uiPriority w:val="99"/>
    <w:rsid w:val="00B024AA"/>
    <w:rPr>
      <w:rFonts w:ascii="Times New Roman" w:eastAsia="Times New Roman" w:hAnsi="Times New Roman" w:cs="Times New Roman"/>
      <w:b/>
      <w:bCs/>
      <w:sz w:val="16"/>
      <w:szCs w:val="16"/>
    </w:rPr>
  </w:style>
  <w:style w:type="numbering" w:customStyle="1" w:styleId="NoList1">
    <w:name w:val="No List1"/>
    <w:next w:val="NoList"/>
    <w:uiPriority w:val="99"/>
    <w:semiHidden/>
    <w:unhideWhenUsed/>
    <w:rsid w:val="00B024AA"/>
  </w:style>
  <w:style w:type="character" w:customStyle="1" w:styleId="Heading4Char">
    <w:name w:val="Heading 4 Char"/>
    <w:basedOn w:val="DefaultParagraphFont"/>
    <w:link w:val="Heading4"/>
    <w:uiPriority w:val="9"/>
    <w:semiHidden/>
    <w:rsid w:val="00B024AA"/>
    <w:rPr>
      <w:rFonts w:ascii="Cambria" w:eastAsia="Times New Roman" w:hAnsi="Cambria" w:cs="Times New Roman"/>
      <w:b/>
      <w:bCs/>
      <w:i/>
      <w:iCs/>
      <w:color w:val="4F81BD"/>
      <w:sz w:val="20"/>
      <w:szCs w:val="20"/>
    </w:rPr>
  </w:style>
  <w:style w:type="character" w:styleId="Hyperlink">
    <w:name w:val="Hyperlink"/>
    <w:basedOn w:val="DefaultParagraphFont"/>
    <w:uiPriority w:val="99"/>
    <w:rsid w:val="00B024AA"/>
    <w:rPr>
      <w:color w:val="0000FF"/>
      <w:u w:val="single"/>
    </w:rPr>
  </w:style>
  <w:style w:type="table" w:customStyle="1" w:styleId="TableGrid1">
    <w:name w:val="Table Grid1"/>
    <w:basedOn w:val="TableNormal"/>
    <w:next w:val="TableGrid"/>
    <w:uiPriority w:val="59"/>
    <w:rsid w:val="00B024A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uiPriority w:val="99"/>
    <w:rsid w:val="00B024AA"/>
    <w:pPr>
      <w:widowControl w:val="0"/>
      <w:suppressLineNumbers/>
      <w:suppressAutoHyphens/>
      <w:textAlignment w:val="baseline"/>
    </w:pPr>
    <w:rPr>
      <w:rFonts w:ascii="Times New Roman" w:eastAsia="SimSun" w:hAnsi="Times New Roman" w:cs="Times New Roman"/>
      <w:kern w:val="1"/>
      <w:lang w:eastAsia="hi-IN" w:bidi="hi-IN"/>
    </w:rPr>
  </w:style>
  <w:style w:type="character" w:customStyle="1" w:styleId="apple-style-span">
    <w:name w:val="apple-style-span"/>
    <w:basedOn w:val="DefaultParagraphFont"/>
    <w:rsid w:val="00B024AA"/>
  </w:style>
  <w:style w:type="paragraph" w:styleId="BodyText3">
    <w:name w:val="Body Text 3"/>
    <w:basedOn w:val="Normal"/>
    <w:link w:val="BodyText3Char"/>
    <w:uiPriority w:val="99"/>
    <w:rsid w:val="00B024AA"/>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B024AA"/>
    <w:rPr>
      <w:rFonts w:ascii="Times New Roman" w:eastAsia="Times New Roman" w:hAnsi="Times New Roman" w:cs="Times New Roman"/>
      <w:sz w:val="16"/>
      <w:szCs w:val="16"/>
    </w:rPr>
  </w:style>
  <w:style w:type="character" w:customStyle="1" w:styleId="Heading4Char1">
    <w:name w:val="Heading 4 Char1"/>
    <w:basedOn w:val="DefaultParagraphFont"/>
    <w:uiPriority w:val="9"/>
    <w:semiHidden/>
    <w:rsid w:val="00B024AA"/>
    <w:rPr>
      <w:rFonts w:asciiTheme="majorHAnsi" w:eastAsiaTheme="majorEastAsia" w:hAnsiTheme="majorHAnsi" w:cstheme="majorBidi"/>
      <w:b/>
      <w:bCs/>
      <w:i/>
      <w:iCs/>
      <w:color w:val="4F81BD" w:themeColor="accent1"/>
    </w:rPr>
  </w:style>
  <w:style w:type="paragraph" w:customStyle="1" w:styleId="Default">
    <w:name w:val="Default"/>
    <w:rsid w:val="00BA5D7F"/>
    <w:pPr>
      <w:autoSpaceDE w:val="0"/>
      <w:autoSpaceDN w:val="0"/>
      <w:adjustRightInd w:val="0"/>
    </w:pPr>
    <w:rPr>
      <w:rFonts w:ascii="Trebuchet MS" w:hAnsi="Trebuchet MS" w:cs="Trebuchet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5166">
      <w:bodyDiv w:val="1"/>
      <w:marLeft w:val="0"/>
      <w:marRight w:val="0"/>
      <w:marTop w:val="0"/>
      <w:marBottom w:val="0"/>
      <w:divBdr>
        <w:top w:val="none" w:sz="0" w:space="0" w:color="auto"/>
        <w:left w:val="none" w:sz="0" w:space="0" w:color="auto"/>
        <w:bottom w:val="none" w:sz="0" w:space="0" w:color="auto"/>
        <w:right w:val="none" w:sz="0" w:space="0" w:color="auto"/>
      </w:divBdr>
      <w:divsChild>
        <w:div w:id="12987302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ohsaa.org/eligibility/default.a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ohiohighered.org/ccp" TargetMode="Externa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eSTEM Academ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Katy Myers, Principal
Maureen Gorsuch, Assistant Principal
Sarah Lopienski, Student Services Coordinator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868140-1279-4D6B-A02E-B6E73FB02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12248</Words>
  <Characters>69816</Characters>
  <Application>Microsoft Office Word</Application>
  <DocSecurity>4</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RCSD</Company>
  <LinksUpToDate>false</LinksUpToDate>
  <CharactersWithSpaces>81901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Marcella Raymond</dc:creator>
  <cp:lastModifiedBy>Michele Glusich</cp:lastModifiedBy>
  <cp:revision>2</cp:revision>
  <cp:lastPrinted>2015-07-27T13:41:00Z</cp:lastPrinted>
  <dcterms:created xsi:type="dcterms:W3CDTF">2015-08-31T17:29:00Z</dcterms:created>
  <dcterms:modified xsi:type="dcterms:W3CDTF">2015-08-31T17:29:00Z</dcterms:modified>
</cp:coreProperties>
</file>